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0F9C" w14:textId="77777777" w:rsidR="005701D5" w:rsidRPr="002A087F" w:rsidRDefault="00633F9E" w:rsidP="005701D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Kabsons Industries </w:t>
      </w:r>
      <w:r w:rsidR="005701D5" w:rsidRPr="002A087F">
        <w:rPr>
          <w:rFonts w:ascii="Arial" w:hAnsi="Arial" w:cs="Arial"/>
          <w:b/>
          <w:sz w:val="24"/>
          <w:szCs w:val="24"/>
          <w:lang w:val="en-US"/>
        </w:rPr>
        <w:t>Limited</w:t>
      </w:r>
    </w:p>
    <w:p w14:paraId="0577AA25" w14:textId="77777777" w:rsidR="005701D5" w:rsidRDefault="005701D5" w:rsidP="0046719A">
      <w:pPr>
        <w:ind w:right="18"/>
        <w:jc w:val="both"/>
        <w:rPr>
          <w:rFonts w:cstheme="minorHAnsi"/>
          <w:b/>
          <w:sz w:val="24"/>
          <w:szCs w:val="24"/>
          <w:u w:val="single"/>
        </w:rPr>
      </w:pPr>
    </w:p>
    <w:p w14:paraId="5AC6F214" w14:textId="77777777" w:rsidR="0046719A" w:rsidRPr="005701D5" w:rsidRDefault="0046719A" w:rsidP="0046719A">
      <w:pPr>
        <w:ind w:right="18"/>
        <w:jc w:val="both"/>
        <w:rPr>
          <w:rFonts w:cstheme="minorHAnsi"/>
          <w:b/>
          <w:sz w:val="24"/>
          <w:szCs w:val="24"/>
          <w:u w:val="single"/>
        </w:rPr>
      </w:pPr>
      <w:r w:rsidRPr="005701D5">
        <w:rPr>
          <w:rFonts w:cstheme="minorHAnsi"/>
          <w:b/>
          <w:sz w:val="24"/>
          <w:szCs w:val="24"/>
          <w:u w:val="single"/>
        </w:rPr>
        <w:t>Constitution of Stake Holders Relationship, Grievance and Share Transfer Committee.</w:t>
      </w:r>
    </w:p>
    <w:p w14:paraId="1D41E2A7" w14:textId="77777777" w:rsidR="0046719A" w:rsidRPr="005701D5" w:rsidRDefault="0046719A" w:rsidP="0046719A">
      <w:pPr>
        <w:ind w:right="396"/>
        <w:jc w:val="both"/>
        <w:rPr>
          <w:rFonts w:cstheme="minorHAnsi"/>
          <w:b/>
          <w:sz w:val="24"/>
          <w:szCs w:val="24"/>
        </w:rPr>
      </w:pPr>
      <w:r w:rsidRPr="005701D5">
        <w:rPr>
          <w:rFonts w:cstheme="minorHAnsi"/>
          <w:b/>
          <w:sz w:val="24"/>
          <w:szCs w:val="24"/>
        </w:rPr>
        <w:t>COMPOSITION:</w:t>
      </w:r>
    </w:p>
    <w:p w14:paraId="03A0DE0A" w14:textId="77777777" w:rsidR="0046719A" w:rsidRPr="005701D5" w:rsidRDefault="0046719A" w:rsidP="0046719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701D5">
        <w:rPr>
          <w:rFonts w:eastAsiaTheme="minorHAnsi" w:cstheme="minorHAnsi"/>
          <w:sz w:val="24"/>
          <w:szCs w:val="24"/>
        </w:rPr>
        <w:t>The Committee consisting of a chairperson who shall be a non-executive director and such other members as may be decided by the Board.</w:t>
      </w:r>
    </w:p>
    <w:p w14:paraId="4D72D00B" w14:textId="77777777" w:rsidR="0046719A" w:rsidRPr="005701D5" w:rsidRDefault="0046719A" w:rsidP="0046719A">
      <w:pPr>
        <w:ind w:right="29"/>
        <w:jc w:val="both"/>
        <w:rPr>
          <w:rFonts w:cstheme="minorHAnsi"/>
          <w:sz w:val="24"/>
          <w:szCs w:val="24"/>
        </w:rPr>
      </w:pPr>
      <w:r w:rsidRPr="005701D5">
        <w:rPr>
          <w:rFonts w:cstheme="minorHAnsi"/>
          <w:sz w:val="24"/>
          <w:szCs w:val="24"/>
        </w:rPr>
        <w:t xml:space="preserve">The Stake Holders Relationship, Grievance Committee shall consist of at least three Directors namely: </w:t>
      </w:r>
    </w:p>
    <w:p w14:paraId="5718E2A8" w14:textId="77777777" w:rsidR="00AC3671" w:rsidRDefault="00633F9E" w:rsidP="00633F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9684B">
        <w:rPr>
          <w:rFonts w:asciiTheme="minorHAnsi" w:hAnsiTheme="minorHAnsi" w:cstheme="minorHAnsi"/>
          <w:sz w:val="24"/>
          <w:szCs w:val="24"/>
        </w:rPr>
        <w:t xml:space="preserve">Mr. </w:t>
      </w:r>
      <w:r w:rsidR="00AC3671">
        <w:rPr>
          <w:rFonts w:asciiTheme="minorHAnsi" w:hAnsiTheme="minorHAnsi" w:cstheme="minorHAnsi"/>
          <w:sz w:val="24"/>
          <w:szCs w:val="24"/>
        </w:rPr>
        <w:t>Rajiv Kabra</w:t>
      </w:r>
      <w:r w:rsidR="00AC3671">
        <w:rPr>
          <w:rFonts w:asciiTheme="minorHAnsi" w:hAnsiTheme="minorHAnsi" w:cstheme="minorHAnsi"/>
          <w:sz w:val="24"/>
          <w:szCs w:val="24"/>
        </w:rPr>
        <w:tab/>
      </w:r>
      <w:r w:rsidRPr="0019684B">
        <w:rPr>
          <w:rFonts w:asciiTheme="minorHAnsi" w:hAnsiTheme="minorHAnsi" w:cstheme="minorHAnsi"/>
          <w:sz w:val="24"/>
          <w:szCs w:val="24"/>
        </w:rPr>
        <w:tab/>
      </w:r>
      <w:r w:rsidRPr="0019684B">
        <w:rPr>
          <w:rFonts w:asciiTheme="minorHAnsi" w:hAnsiTheme="minorHAnsi" w:cstheme="minorHAnsi"/>
          <w:sz w:val="24"/>
          <w:szCs w:val="24"/>
        </w:rPr>
        <w:tab/>
        <w:t xml:space="preserve">Chairman </w:t>
      </w:r>
      <w:r w:rsidR="00AC3671">
        <w:rPr>
          <w:rFonts w:asciiTheme="minorHAnsi" w:hAnsiTheme="minorHAnsi" w:cstheme="minorHAnsi"/>
          <w:sz w:val="24"/>
          <w:szCs w:val="24"/>
        </w:rPr>
        <w:t>–</w:t>
      </w:r>
      <w:r w:rsidRPr="0019684B">
        <w:rPr>
          <w:rFonts w:asciiTheme="minorHAnsi" w:hAnsiTheme="minorHAnsi" w:cstheme="minorHAnsi"/>
          <w:sz w:val="24"/>
          <w:szCs w:val="24"/>
        </w:rPr>
        <w:t xml:space="preserve"> </w:t>
      </w:r>
      <w:r w:rsidR="00AC3671">
        <w:rPr>
          <w:rFonts w:asciiTheme="minorHAnsi" w:hAnsiTheme="minorHAnsi" w:cstheme="minorHAnsi"/>
          <w:sz w:val="24"/>
          <w:szCs w:val="24"/>
        </w:rPr>
        <w:t>Managing Director</w:t>
      </w:r>
    </w:p>
    <w:p w14:paraId="57E6A316" w14:textId="62FAD887" w:rsidR="00633F9E" w:rsidRPr="0019684B" w:rsidRDefault="00633F9E" w:rsidP="00633F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9684B">
        <w:rPr>
          <w:rFonts w:asciiTheme="minorHAnsi" w:hAnsiTheme="minorHAnsi" w:cstheme="minorHAnsi"/>
          <w:sz w:val="24"/>
          <w:szCs w:val="24"/>
        </w:rPr>
        <w:t>M</w:t>
      </w:r>
      <w:r w:rsidR="009976DC">
        <w:rPr>
          <w:rFonts w:asciiTheme="minorHAnsi" w:hAnsiTheme="minorHAnsi" w:cstheme="minorHAnsi"/>
          <w:sz w:val="24"/>
          <w:szCs w:val="24"/>
        </w:rPr>
        <w:t>r</w:t>
      </w:r>
      <w:r w:rsidRPr="0019684B">
        <w:rPr>
          <w:rFonts w:asciiTheme="minorHAnsi" w:hAnsiTheme="minorHAnsi" w:cstheme="minorHAnsi"/>
          <w:sz w:val="24"/>
          <w:szCs w:val="24"/>
        </w:rPr>
        <w:t xml:space="preserve">. </w:t>
      </w:r>
      <w:r w:rsidR="00AC3671" w:rsidRPr="00AC3671">
        <w:rPr>
          <w:rFonts w:asciiTheme="minorHAnsi" w:hAnsiTheme="minorHAnsi" w:cstheme="minorHAnsi"/>
          <w:sz w:val="24"/>
          <w:szCs w:val="24"/>
        </w:rPr>
        <w:t>Sumit Jaiswal</w:t>
      </w:r>
      <w:r w:rsidR="00AC3671" w:rsidRPr="0019684B">
        <w:rPr>
          <w:rFonts w:asciiTheme="minorHAnsi" w:hAnsiTheme="minorHAnsi" w:cstheme="minorHAnsi"/>
          <w:sz w:val="24"/>
          <w:szCs w:val="24"/>
        </w:rPr>
        <w:tab/>
      </w:r>
      <w:r w:rsidRPr="0019684B">
        <w:rPr>
          <w:rFonts w:asciiTheme="minorHAnsi" w:hAnsiTheme="minorHAnsi" w:cstheme="minorHAnsi"/>
          <w:sz w:val="24"/>
          <w:szCs w:val="24"/>
        </w:rPr>
        <w:tab/>
      </w:r>
      <w:r w:rsidRPr="0019684B">
        <w:rPr>
          <w:rFonts w:asciiTheme="minorHAnsi" w:hAnsiTheme="minorHAnsi" w:cstheme="minorHAnsi"/>
          <w:sz w:val="24"/>
          <w:szCs w:val="24"/>
        </w:rPr>
        <w:tab/>
      </w:r>
      <w:r w:rsidR="00AC3671">
        <w:rPr>
          <w:rFonts w:asciiTheme="minorHAnsi" w:hAnsiTheme="minorHAnsi" w:cstheme="minorHAnsi"/>
          <w:sz w:val="24"/>
          <w:szCs w:val="24"/>
        </w:rPr>
        <w:t>Independent Director</w:t>
      </w:r>
    </w:p>
    <w:p w14:paraId="460B709D" w14:textId="77777777" w:rsidR="00633F9E" w:rsidRPr="0019684B" w:rsidRDefault="00633F9E" w:rsidP="00633F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9684B">
        <w:rPr>
          <w:rFonts w:asciiTheme="minorHAnsi" w:hAnsiTheme="minorHAnsi" w:cstheme="minorHAnsi"/>
          <w:sz w:val="24"/>
          <w:szCs w:val="24"/>
        </w:rPr>
        <w:t>Mr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19684B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Mangal Rathi</w:t>
      </w:r>
      <w:r w:rsidRPr="0019684B">
        <w:rPr>
          <w:rFonts w:asciiTheme="minorHAnsi" w:hAnsiTheme="minorHAnsi" w:cstheme="minorHAnsi"/>
          <w:sz w:val="24"/>
          <w:szCs w:val="24"/>
        </w:rPr>
        <w:tab/>
      </w:r>
      <w:r w:rsidRPr="0019684B">
        <w:rPr>
          <w:rFonts w:asciiTheme="minorHAnsi" w:hAnsiTheme="minorHAnsi" w:cstheme="minorHAnsi"/>
          <w:sz w:val="24"/>
          <w:szCs w:val="24"/>
        </w:rPr>
        <w:tab/>
      </w:r>
      <w:r w:rsidRPr="0019684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Independent </w:t>
      </w:r>
      <w:r w:rsidRPr="0019684B">
        <w:rPr>
          <w:rFonts w:asciiTheme="minorHAnsi" w:hAnsiTheme="minorHAnsi" w:cstheme="minorHAnsi"/>
          <w:sz w:val="24"/>
          <w:szCs w:val="24"/>
        </w:rPr>
        <w:t>Director</w:t>
      </w:r>
    </w:p>
    <w:p w14:paraId="3FEC06E9" w14:textId="77777777" w:rsidR="0046719A" w:rsidRPr="005701D5" w:rsidRDefault="0046719A" w:rsidP="0046719A">
      <w:pPr>
        <w:pStyle w:val="ListParagraph"/>
        <w:tabs>
          <w:tab w:val="left" w:pos="720"/>
          <w:tab w:val="left" w:pos="1350"/>
        </w:tabs>
        <w:ind w:left="0" w:right="18"/>
        <w:jc w:val="both"/>
        <w:rPr>
          <w:rFonts w:asciiTheme="minorHAnsi" w:hAnsiTheme="minorHAnsi" w:cstheme="minorHAnsi"/>
          <w:sz w:val="24"/>
          <w:szCs w:val="24"/>
        </w:rPr>
      </w:pPr>
      <w:r w:rsidRPr="005701D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5CD1E43F" w14:textId="77777777" w:rsidR="0046719A" w:rsidRPr="005701D5" w:rsidRDefault="0046719A" w:rsidP="0046719A">
      <w:pPr>
        <w:ind w:right="396"/>
        <w:jc w:val="both"/>
        <w:rPr>
          <w:rFonts w:cstheme="minorHAnsi"/>
          <w:b/>
          <w:sz w:val="24"/>
          <w:szCs w:val="24"/>
        </w:rPr>
      </w:pPr>
      <w:r w:rsidRPr="005701D5">
        <w:rPr>
          <w:rFonts w:cstheme="minorHAnsi"/>
          <w:b/>
          <w:sz w:val="24"/>
          <w:szCs w:val="24"/>
        </w:rPr>
        <w:t>CHAIRMAN:</w:t>
      </w:r>
    </w:p>
    <w:p w14:paraId="7B2E294A" w14:textId="77777777" w:rsidR="0046719A" w:rsidRPr="005701D5" w:rsidRDefault="0046719A" w:rsidP="0046719A">
      <w:pPr>
        <w:ind w:right="18"/>
        <w:jc w:val="both"/>
        <w:rPr>
          <w:rFonts w:cstheme="minorHAnsi"/>
          <w:sz w:val="24"/>
          <w:szCs w:val="24"/>
        </w:rPr>
      </w:pPr>
      <w:r w:rsidRPr="005701D5">
        <w:rPr>
          <w:rFonts w:cstheme="minorHAnsi"/>
          <w:sz w:val="24"/>
          <w:szCs w:val="24"/>
        </w:rPr>
        <w:t>Chairman of the Stake Holders Relationship, Grievance Committee shall be non-executive director and shall be elected by its members from amongst themselves.</w:t>
      </w:r>
    </w:p>
    <w:p w14:paraId="34F2E502" w14:textId="77777777" w:rsidR="0046719A" w:rsidRPr="005701D5" w:rsidRDefault="0046719A" w:rsidP="0046719A">
      <w:pPr>
        <w:ind w:right="396"/>
        <w:jc w:val="both"/>
        <w:rPr>
          <w:rFonts w:cstheme="minorHAnsi"/>
          <w:b/>
          <w:sz w:val="24"/>
          <w:szCs w:val="24"/>
        </w:rPr>
      </w:pPr>
      <w:r w:rsidRPr="005701D5">
        <w:rPr>
          <w:rFonts w:cstheme="minorHAnsi"/>
          <w:b/>
          <w:sz w:val="24"/>
          <w:szCs w:val="24"/>
        </w:rPr>
        <w:t>QUORUM:</w:t>
      </w:r>
    </w:p>
    <w:p w14:paraId="65485192" w14:textId="77777777" w:rsidR="0046719A" w:rsidRPr="005701D5" w:rsidRDefault="0046719A" w:rsidP="0046719A">
      <w:pPr>
        <w:ind w:right="29"/>
        <w:jc w:val="both"/>
        <w:rPr>
          <w:rFonts w:cstheme="minorHAnsi"/>
          <w:sz w:val="24"/>
          <w:szCs w:val="24"/>
        </w:rPr>
      </w:pPr>
      <w:r w:rsidRPr="005701D5">
        <w:rPr>
          <w:rFonts w:cstheme="minorHAnsi"/>
          <w:sz w:val="24"/>
          <w:szCs w:val="24"/>
        </w:rPr>
        <w:t>The quorum for the meeting of the Stake Holders Relationship, Grievance Committee shall be a minimum of two members or 1/3</w:t>
      </w:r>
      <w:r w:rsidRPr="005701D5">
        <w:rPr>
          <w:rFonts w:cstheme="minorHAnsi"/>
          <w:sz w:val="24"/>
          <w:szCs w:val="24"/>
          <w:vertAlign w:val="superscript"/>
        </w:rPr>
        <w:t>rd</w:t>
      </w:r>
      <w:r w:rsidRPr="005701D5">
        <w:rPr>
          <w:rFonts w:cstheme="minorHAnsi"/>
          <w:sz w:val="24"/>
          <w:szCs w:val="24"/>
        </w:rPr>
        <w:t xml:space="preserve"> of the members of the Committee whichever is higher.</w:t>
      </w:r>
    </w:p>
    <w:p w14:paraId="226E31B2" w14:textId="77777777" w:rsidR="0046719A" w:rsidRPr="005701D5" w:rsidRDefault="0046719A" w:rsidP="0046719A">
      <w:pPr>
        <w:ind w:right="396"/>
        <w:jc w:val="both"/>
        <w:rPr>
          <w:rFonts w:cstheme="minorHAnsi"/>
          <w:b/>
          <w:sz w:val="24"/>
          <w:szCs w:val="24"/>
        </w:rPr>
      </w:pPr>
      <w:r w:rsidRPr="005701D5">
        <w:rPr>
          <w:rFonts w:cstheme="minorHAnsi"/>
          <w:b/>
          <w:sz w:val="24"/>
          <w:szCs w:val="24"/>
        </w:rPr>
        <w:t>TERMS OF REFERENCE:</w:t>
      </w:r>
    </w:p>
    <w:p w14:paraId="78754377" w14:textId="77777777" w:rsidR="0046719A" w:rsidRPr="005701D5" w:rsidRDefault="0046719A" w:rsidP="0046719A">
      <w:pPr>
        <w:pStyle w:val="ListParagraph"/>
        <w:tabs>
          <w:tab w:val="left" w:pos="720"/>
        </w:tabs>
        <w:ind w:right="29" w:hanging="720"/>
        <w:jc w:val="both"/>
        <w:rPr>
          <w:rFonts w:asciiTheme="minorHAnsi" w:hAnsiTheme="minorHAnsi" w:cstheme="minorHAnsi"/>
          <w:sz w:val="24"/>
          <w:szCs w:val="24"/>
        </w:rPr>
      </w:pPr>
      <w:r w:rsidRPr="005701D5">
        <w:rPr>
          <w:rFonts w:asciiTheme="minorHAnsi" w:hAnsiTheme="minorHAnsi" w:cstheme="minorHAnsi"/>
          <w:sz w:val="24"/>
          <w:szCs w:val="24"/>
        </w:rPr>
        <w:t xml:space="preserve">i) </w:t>
      </w:r>
      <w:r w:rsidRPr="005701D5">
        <w:rPr>
          <w:rFonts w:asciiTheme="minorHAnsi" w:hAnsiTheme="minorHAnsi" w:cstheme="minorHAnsi"/>
          <w:sz w:val="24"/>
          <w:szCs w:val="24"/>
        </w:rPr>
        <w:tab/>
        <w:t>The Stake Holders Relationship, Grievance and Share Transfer Committee specifically look into the redressal of grievances of shareholders, debenture holders and other security holders;</w:t>
      </w:r>
    </w:p>
    <w:p w14:paraId="45AA2936" w14:textId="77777777" w:rsidR="0046719A" w:rsidRPr="005701D5" w:rsidRDefault="0046719A" w:rsidP="0046719A">
      <w:pPr>
        <w:pStyle w:val="ListParagraph"/>
        <w:tabs>
          <w:tab w:val="left" w:pos="720"/>
        </w:tabs>
        <w:ind w:right="29" w:hanging="720"/>
        <w:jc w:val="both"/>
        <w:rPr>
          <w:rFonts w:asciiTheme="minorHAnsi" w:hAnsiTheme="minorHAnsi" w:cstheme="minorHAnsi"/>
          <w:sz w:val="24"/>
          <w:szCs w:val="24"/>
        </w:rPr>
      </w:pPr>
    </w:p>
    <w:p w14:paraId="2BFBD58F" w14:textId="77777777" w:rsidR="0046719A" w:rsidRPr="005701D5" w:rsidRDefault="0046719A" w:rsidP="0046719A">
      <w:pPr>
        <w:pStyle w:val="ListParagraph"/>
        <w:tabs>
          <w:tab w:val="left" w:pos="720"/>
        </w:tabs>
        <w:ind w:right="29" w:hanging="720"/>
        <w:jc w:val="both"/>
        <w:rPr>
          <w:rFonts w:asciiTheme="minorHAnsi" w:hAnsiTheme="minorHAnsi" w:cstheme="minorHAnsi"/>
          <w:sz w:val="24"/>
          <w:szCs w:val="24"/>
        </w:rPr>
      </w:pPr>
      <w:r w:rsidRPr="005701D5">
        <w:rPr>
          <w:rFonts w:asciiTheme="minorHAnsi" w:hAnsiTheme="minorHAnsi" w:cstheme="minorHAnsi"/>
          <w:sz w:val="24"/>
          <w:szCs w:val="24"/>
        </w:rPr>
        <w:t xml:space="preserve">ii) </w:t>
      </w:r>
      <w:r w:rsidRPr="005701D5">
        <w:rPr>
          <w:rFonts w:asciiTheme="minorHAnsi" w:hAnsiTheme="minorHAnsi" w:cstheme="minorHAnsi"/>
          <w:sz w:val="24"/>
          <w:szCs w:val="24"/>
        </w:rPr>
        <w:tab/>
        <w:t>The Stake Holders Relationship, Grievance and Share Transfer Committee shall consider and resolve the grievances of the security holders of the company including complaints related to transfer of shares, non-receipt of balance sheet, non-receipt of declared dividends.</w:t>
      </w:r>
    </w:p>
    <w:p w14:paraId="773C99BA" w14:textId="77777777" w:rsidR="0046719A" w:rsidRPr="005701D5" w:rsidRDefault="0046719A" w:rsidP="0046719A">
      <w:pPr>
        <w:pStyle w:val="ListParagraph"/>
        <w:tabs>
          <w:tab w:val="left" w:pos="720"/>
        </w:tabs>
        <w:ind w:right="29" w:hanging="720"/>
        <w:jc w:val="both"/>
        <w:rPr>
          <w:rFonts w:asciiTheme="minorHAnsi" w:hAnsiTheme="minorHAnsi" w:cstheme="minorHAnsi"/>
          <w:sz w:val="24"/>
          <w:szCs w:val="24"/>
        </w:rPr>
      </w:pPr>
    </w:p>
    <w:p w14:paraId="6AE2590C" w14:textId="77777777" w:rsidR="0046719A" w:rsidRPr="005701D5" w:rsidRDefault="0046719A" w:rsidP="0046719A">
      <w:pPr>
        <w:pStyle w:val="ListParagraph"/>
        <w:tabs>
          <w:tab w:val="left" w:pos="720"/>
        </w:tabs>
        <w:autoSpaceDE w:val="0"/>
        <w:autoSpaceDN w:val="0"/>
        <w:adjustRightInd w:val="0"/>
        <w:ind w:right="29"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701D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iii) </w:t>
      </w:r>
      <w:r w:rsidRPr="005701D5">
        <w:rPr>
          <w:rFonts w:asciiTheme="minorHAnsi" w:eastAsia="Calibri" w:hAnsiTheme="minorHAnsi" w:cstheme="minorHAnsi"/>
          <w:color w:val="000000"/>
          <w:sz w:val="24"/>
          <w:szCs w:val="24"/>
        </w:rPr>
        <w:tab/>
        <w:t>To expedite the process of share transfers, the Board of the company shall delegate the power of share transfer to an officer or a committee or to the registrar and share transfer agents. The delegated authority shall attend to share transfer formalities at least once in a fortnight.</w:t>
      </w:r>
    </w:p>
    <w:p w14:paraId="087F1188" w14:textId="77777777" w:rsidR="0046719A" w:rsidRPr="005701D5" w:rsidRDefault="0046719A" w:rsidP="0046719A">
      <w:pPr>
        <w:pStyle w:val="ListParagraph"/>
        <w:tabs>
          <w:tab w:val="left" w:pos="720"/>
        </w:tabs>
        <w:autoSpaceDE w:val="0"/>
        <w:autoSpaceDN w:val="0"/>
        <w:adjustRightInd w:val="0"/>
        <w:ind w:right="29"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0DD03EBD" w14:textId="77777777" w:rsidR="0046719A" w:rsidRPr="005701D5" w:rsidRDefault="0046719A" w:rsidP="0046719A">
      <w:pPr>
        <w:ind w:left="720" w:hanging="720"/>
        <w:jc w:val="both"/>
        <w:rPr>
          <w:rFonts w:eastAsia="Times New Roman" w:cstheme="minorHAnsi"/>
          <w:sz w:val="24"/>
          <w:szCs w:val="24"/>
        </w:rPr>
      </w:pPr>
      <w:r w:rsidRPr="005701D5">
        <w:rPr>
          <w:rFonts w:cstheme="minorHAnsi"/>
          <w:sz w:val="24"/>
          <w:szCs w:val="24"/>
        </w:rPr>
        <w:lastRenderedPageBreak/>
        <w:t xml:space="preserve">iv) </w:t>
      </w:r>
      <w:r w:rsidRPr="005701D5">
        <w:rPr>
          <w:rFonts w:cstheme="minorHAnsi"/>
          <w:sz w:val="24"/>
          <w:szCs w:val="24"/>
        </w:rPr>
        <w:tab/>
        <w:t>The Stakeholders Relationship, Grievance Committee oversees and reviews all matters connected with the securities transfers and also looks into redressing of shareholders complaints like transfer of shares, non-receipt of annual reports/dividends etc.</w:t>
      </w:r>
    </w:p>
    <w:p w14:paraId="09039235" w14:textId="77777777" w:rsidR="0046719A" w:rsidRPr="005701D5" w:rsidRDefault="0046719A" w:rsidP="0046719A">
      <w:pPr>
        <w:pStyle w:val="ListParagraph"/>
        <w:tabs>
          <w:tab w:val="left" w:pos="720"/>
        </w:tabs>
        <w:ind w:right="29" w:hanging="720"/>
        <w:jc w:val="both"/>
        <w:rPr>
          <w:rFonts w:asciiTheme="minorHAnsi" w:hAnsiTheme="minorHAnsi" w:cstheme="minorHAnsi"/>
          <w:sz w:val="24"/>
          <w:szCs w:val="24"/>
        </w:rPr>
      </w:pPr>
    </w:p>
    <w:p w14:paraId="690CC1E9" w14:textId="77777777" w:rsidR="0046719A" w:rsidRPr="005701D5" w:rsidRDefault="0046719A" w:rsidP="0046719A">
      <w:pPr>
        <w:pStyle w:val="ListParagraph"/>
        <w:tabs>
          <w:tab w:val="left" w:pos="720"/>
        </w:tabs>
        <w:ind w:right="29" w:hanging="720"/>
        <w:jc w:val="both"/>
        <w:rPr>
          <w:rFonts w:asciiTheme="minorHAnsi" w:hAnsiTheme="minorHAnsi" w:cstheme="minorHAnsi"/>
          <w:sz w:val="24"/>
          <w:szCs w:val="24"/>
        </w:rPr>
      </w:pPr>
      <w:r w:rsidRPr="005701D5">
        <w:rPr>
          <w:rFonts w:asciiTheme="minorHAnsi" w:hAnsiTheme="minorHAnsi" w:cstheme="minorHAnsi"/>
          <w:sz w:val="24"/>
          <w:szCs w:val="24"/>
        </w:rPr>
        <w:t xml:space="preserve">v) </w:t>
      </w:r>
      <w:r w:rsidRPr="005701D5">
        <w:rPr>
          <w:rFonts w:asciiTheme="minorHAnsi" w:hAnsiTheme="minorHAnsi" w:cstheme="minorHAnsi"/>
          <w:sz w:val="24"/>
          <w:szCs w:val="24"/>
        </w:rPr>
        <w:tab/>
        <w:t>The Committee oversees the performance of the Registrar and Transfer agents and recommends measures for overall improvement in the quality of investor services”.</w:t>
      </w:r>
    </w:p>
    <w:p w14:paraId="2977EC80" w14:textId="77777777" w:rsidR="004133CE" w:rsidRPr="005701D5" w:rsidRDefault="004133CE">
      <w:pPr>
        <w:rPr>
          <w:rFonts w:cstheme="minorHAnsi"/>
          <w:sz w:val="24"/>
          <w:szCs w:val="24"/>
        </w:rPr>
      </w:pPr>
    </w:p>
    <w:sectPr w:rsidR="004133CE" w:rsidRPr="005701D5" w:rsidSect="0041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4792B"/>
    <w:multiLevelType w:val="hybridMultilevel"/>
    <w:tmpl w:val="92B6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46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19A"/>
    <w:rsid w:val="00073764"/>
    <w:rsid w:val="003B4093"/>
    <w:rsid w:val="004133CE"/>
    <w:rsid w:val="0046719A"/>
    <w:rsid w:val="005701D5"/>
    <w:rsid w:val="00633F9E"/>
    <w:rsid w:val="00914748"/>
    <w:rsid w:val="009609DB"/>
    <w:rsid w:val="009976DC"/>
    <w:rsid w:val="00A54AA3"/>
    <w:rsid w:val="00AC3671"/>
    <w:rsid w:val="00DC66F9"/>
    <w:rsid w:val="00DE17C9"/>
    <w:rsid w:val="00E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90D4"/>
  <w15:docId w15:val="{B17ADC5C-9D4D-40D6-9037-B0B50834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6719A"/>
    <w:pPr>
      <w:spacing w:after="0" w:line="240" w:lineRule="auto"/>
      <w:ind w:left="9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6719A"/>
    <w:rPr>
      <w:rFonts w:ascii="Verdana" w:eastAsia="Times New Roman" w:hAnsi="Verdana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6719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6719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701D5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Srikanth-11</dc:creator>
  <cp:keywords/>
  <dc:description/>
  <cp:lastModifiedBy>Srikanth Somepalli</cp:lastModifiedBy>
  <cp:revision>18</cp:revision>
  <dcterms:created xsi:type="dcterms:W3CDTF">2019-04-11T12:16:00Z</dcterms:created>
  <dcterms:modified xsi:type="dcterms:W3CDTF">2024-01-10T08:02:00Z</dcterms:modified>
</cp:coreProperties>
</file>