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03AFB" w14:textId="23BD4433" w:rsidR="009D4216" w:rsidRPr="008F73DC" w:rsidRDefault="008F73DC">
      <w:pPr>
        <w:rPr>
          <w:lang w:val="en-US"/>
        </w:rPr>
      </w:pPr>
      <w:r>
        <w:rPr>
          <w:lang w:val="en-US"/>
        </w:rPr>
        <w:t>No subsidiaries</w:t>
      </w:r>
    </w:p>
    <w:sectPr w:rsidR="009D4216" w:rsidRPr="008F7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361DB"/>
    <w:rsid w:val="008361DB"/>
    <w:rsid w:val="008F73DC"/>
    <w:rsid w:val="009D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4D9F0"/>
  <w15:chartTrackingRefBased/>
  <w15:docId w15:val="{368001C8-14BC-4EDB-B056-1DFB78AA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rajiv k</dc:creator>
  <cp:keywords/>
  <dc:description/>
  <cp:lastModifiedBy>rajiv k</cp:lastModifiedBy>
  <cp:revision>2</cp:revision>
  <dcterms:created xsi:type="dcterms:W3CDTF">2022-09-02T05:47:00Z</dcterms:created>
  <dcterms:modified xsi:type="dcterms:W3CDTF">2022-09-02T06:25:00Z</dcterms:modified>
</cp:coreProperties>
</file>