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F2A25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1163A" w:rsidRPr="00AA4FB4" w:rsidRDefault="0071163A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AA4FB4">
        <w:rPr>
          <w:rFonts w:cstheme="minorHAnsi"/>
          <w:b/>
          <w:bCs/>
          <w:sz w:val="40"/>
          <w:szCs w:val="40"/>
        </w:rPr>
        <w:t>CODE OF CONDUCT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AA4FB4">
        <w:rPr>
          <w:rFonts w:cstheme="minorHAnsi"/>
          <w:b/>
          <w:bCs/>
          <w:sz w:val="40"/>
          <w:szCs w:val="40"/>
        </w:rPr>
        <w:t>FOR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AA4FB4">
        <w:rPr>
          <w:rFonts w:cstheme="minorHAnsi"/>
          <w:b/>
          <w:bCs/>
          <w:sz w:val="40"/>
          <w:szCs w:val="40"/>
        </w:rPr>
        <w:t>BOARD MEMBERS &amp; SENIOR MANAGEMENT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:rsidR="00AA4FB4" w:rsidRPr="00AA4FB4" w:rsidRDefault="0071163A" w:rsidP="00AA4FB4">
      <w:pPr>
        <w:jc w:val="center"/>
        <w:rPr>
          <w:rFonts w:cstheme="minorHAnsi"/>
          <w:b/>
          <w:sz w:val="40"/>
          <w:szCs w:val="40"/>
        </w:rPr>
      </w:pPr>
      <w:r w:rsidRPr="0071163A">
        <w:rPr>
          <w:rFonts w:cstheme="minorHAnsi"/>
          <w:b/>
          <w:sz w:val="40"/>
          <w:szCs w:val="40"/>
        </w:rPr>
        <w:t>KABSONS INDUSTRIES</w:t>
      </w:r>
      <w:r>
        <w:rPr>
          <w:rFonts w:cstheme="minorHAnsi"/>
          <w:b/>
          <w:sz w:val="40"/>
          <w:szCs w:val="40"/>
        </w:rPr>
        <w:t xml:space="preserve"> </w:t>
      </w:r>
      <w:r w:rsidR="00AA4FB4" w:rsidRPr="00AA4FB4">
        <w:rPr>
          <w:rFonts w:cstheme="minorHAnsi"/>
          <w:b/>
          <w:sz w:val="40"/>
          <w:szCs w:val="40"/>
        </w:rPr>
        <w:t>LIMITED</w:t>
      </w:r>
    </w:p>
    <w:p w:rsidR="00F125A7" w:rsidRPr="00AA4FB4" w:rsidRDefault="00F125A7" w:rsidP="00F12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A4FB4" w:rsidRDefault="00AA4FB4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A4FB4" w:rsidRDefault="00AA4FB4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A4FB4" w:rsidRDefault="00AA4FB4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A4FB4" w:rsidRPr="00AA4FB4" w:rsidRDefault="00AA4FB4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50AE" w:rsidRPr="00AA4FB4" w:rsidRDefault="009C50AE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1163A" w:rsidRPr="00AA4FB4" w:rsidRDefault="0071163A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lastRenderedPageBreak/>
        <w:t>CODE OF CONDUCT</w:t>
      </w:r>
    </w:p>
    <w:p w:rsidR="00AA4FB4" w:rsidRPr="00AA4FB4" w:rsidRDefault="0071163A" w:rsidP="00AA4FB4">
      <w:pPr>
        <w:jc w:val="center"/>
        <w:rPr>
          <w:rFonts w:cstheme="minorHAnsi"/>
          <w:b/>
          <w:sz w:val="36"/>
          <w:szCs w:val="36"/>
        </w:rPr>
      </w:pPr>
      <w:proofErr w:type="spellStart"/>
      <w:r w:rsidRPr="0071163A">
        <w:rPr>
          <w:rFonts w:cstheme="minorHAnsi"/>
          <w:b/>
          <w:sz w:val="36"/>
          <w:szCs w:val="36"/>
        </w:rPr>
        <w:t>Kabsons</w:t>
      </w:r>
      <w:proofErr w:type="spellEnd"/>
      <w:r w:rsidRPr="0071163A">
        <w:rPr>
          <w:rFonts w:cstheme="minorHAnsi"/>
          <w:b/>
          <w:sz w:val="36"/>
          <w:szCs w:val="36"/>
        </w:rPr>
        <w:t xml:space="preserve"> Industries </w:t>
      </w:r>
      <w:r w:rsidR="00AA4FB4" w:rsidRPr="00AA4FB4">
        <w:rPr>
          <w:rFonts w:cstheme="minorHAnsi"/>
          <w:b/>
          <w:sz w:val="36"/>
          <w:szCs w:val="36"/>
        </w:rPr>
        <w:t>Limited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Code of Conduct for Board Members and Senior Management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AA4FB4">
        <w:rPr>
          <w:rFonts w:cstheme="minorHAnsi"/>
          <w:i/>
          <w:iCs/>
          <w:sz w:val="24"/>
          <w:szCs w:val="24"/>
        </w:rPr>
        <w:t>[As per Companies Act, 2013 &amp; SEBI (Listing Obligations &amp; Disclosure Requirements), Regulations, 2015]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I. Introduction: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The Board of Directors of the Company has adopted the following Code of Conduct in terms of the provisions of the Companies Act, 2013 and SEBI (Listing Obligations &amp; Disclosure Requirements), Regulations, 2015. This Code of Conduct (hereinafter referred to as ‘the Code’) shall be called as ‘</w:t>
      </w:r>
      <w:r w:rsidR="00C42223">
        <w:rPr>
          <w:rFonts w:cstheme="minorHAnsi"/>
          <w:b/>
          <w:sz w:val="24"/>
          <w:szCs w:val="24"/>
        </w:rPr>
        <w:t>KIL</w:t>
      </w:r>
      <w:r w:rsidRPr="00AA4FB4">
        <w:rPr>
          <w:rFonts w:cstheme="minorHAnsi"/>
          <w:b/>
          <w:sz w:val="24"/>
          <w:szCs w:val="24"/>
        </w:rPr>
        <w:t xml:space="preserve"> Code of Conduct for Directors and Senior Management</w:t>
      </w:r>
      <w:r w:rsidRPr="00AA4FB4">
        <w:rPr>
          <w:rFonts w:cstheme="minorHAnsi"/>
          <w:sz w:val="24"/>
          <w:szCs w:val="24"/>
        </w:rPr>
        <w:t>’.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II. Applicability: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The Code shall be applicable to: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</w:t>
      </w:r>
      <w:proofErr w:type="spellStart"/>
      <w:r w:rsidRPr="00AA4FB4">
        <w:rPr>
          <w:rFonts w:cstheme="minorHAnsi"/>
          <w:sz w:val="24"/>
          <w:szCs w:val="24"/>
        </w:rPr>
        <w:t>i</w:t>
      </w:r>
      <w:proofErr w:type="spellEnd"/>
      <w:r w:rsidRPr="00AA4FB4">
        <w:rPr>
          <w:rFonts w:cstheme="minorHAnsi"/>
          <w:sz w:val="24"/>
          <w:szCs w:val="24"/>
        </w:rPr>
        <w:t xml:space="preserve">) Directors of </w:t>
      </w:r>
      <w:proofErr w:type="spellStart"/>
      <w:r w:rsidR="0071163A" w:rsidRPr="0071163A">
        <w:rPr>
          <w:rFonts w:cstheme="minorHAnsi"/>
          <w:b/>
          <w:sz w:val="24"/>
          <w:szCs w:val="24"/>
        </w:rPr>
        <w:t>Kabsons</w:t>
      </w:r>
      <w:proofErr w:type="spellEnd"/>
      <w:r w:rsidR="0071163A" w:rsidRPr="0071163A">
        <w:rPr>
          <w:rFonts w:cstheme="minorHAnsi"/>
          <w:b/>
          <w:sz w:val="24"/>
          <w:szCs w:val="24"/>
        </w:rPr>
        <w:t xml:space="preserve"> Industries</w:t>
      </w:r>
      <w:r w:rsidR="00AA4FB4" w:rsidRPr="00AA4FB4">
        <w:rPr>
          <w:rFonts w:cstheme="minorHAnsi"/>
          <w:b/>
          <w:sz w:val="24"/>
          <w:szCs w:val="24"/>
        </w:rPr>
        <w:t xml:space="preserve"> </w:t>
      </w:r>
      <w:r w:rsidRPr="00AA4FB4">
        <w:rPr>
          <w:rFonts w:cstheme="minorHAnsi"/>
          <w:b/>
          <w:sz w:val="24"/>
          <w:szCs w:val="24"/>
        </w:rPr>
        <w:t>Limited</w:t>
      </w:r>
      <w:r w:rsidRPr="00AA4FB4">
        <w:rPr>
          <w:rFonts w:cstheme="minorHAnsi"/>
          <w:sz w:val="24"/>
          <w:szCs w:val="24"/>
        </w:rPr>
        <w:t xml:space="preserve"> and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(ii) Members of the Senior Management of the Company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</w:t>
      </w:r>
      <w:proofErr w:type="gramStart"/>
      <w:r w:rsidRPr="00AA4FB4">
        <w:rPr>
          <w:rFonts w:cstheme="minorHAnsi"/>
          <w:sz w:val="24"/>
          <w:szCs w:val="24"/>
        </w:rPr>
        <w:t>i.e</w:t>
      </w:r>
      <w:proofErr w:type="gramEnd"/>
      <w:r w:rsidRPr="00AA4FB4">
        <w:rPr>
          <w:rFonts w:cstheme="minorHAnsi"/>
          <w:sz w:val="24"/>
          <w:szCs w:val="24"/>
        </w:rPr>
        <w:t>. one level below the executive directors, including all functional heads).</w:t>
      </w:r>
    </w:p>
    <w:p w:rsidR="00DB24DD" w:rsidRPr="00AA4FB4" w:rsidRDefault="00DB24DD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III. Objective:</w:t>
      </w:r>
    </w:p>
    <w:p w:rsidR="008F2A25" w:rsidRPr="00AA4FB4" w:rsidRDefault="008F2A25" w:rsidP="00DB24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This Code sets forth the guiding principles on which the Directors and members of the Senior</w:t>
      </w:r>
      <w:r w:rsidR="00DB24D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Management of the Company shall conduct themselves and discharge their responsibilities</w:t>
      </w:r>
      <w:r w:rsidR="00DB24D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towards the stakeholders, government and regulatory agencies, customers, suppliers, society at</w:t>
      </w:r>
      <w:r w:rsidR="00DB24D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large and all others with whom the Company is connected. The Directors and members of the</w:t>
      </w:r>
      <w:r w:rsidR="00DB24D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Senior Management recognize that they are the trustees and custodian of public money and in</w:t>
      </w:r>
      <w:r w:rsidR="00DB24D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order to fulfill their fiduciary obligations and responsibilities, they shall maintain and continue to</w:t>
      </w:r>
      <w:r w:rsidR="00DB24D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enjoy the trust and confidence of public at large by rendering their duties in an efficient and</w:t>
      </w:r>
      <w:r w:rsidR="00DB24D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transparent manner.</w:t>
      </w:r>
    </w:p>
    <w:p w:rsidR="00DB24DD" w:rsidRPr="00AA4FB4" w:rsidRDefault="00DB24DD" w:rsidP="00DB24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IV. The Code:</w:t>
      </w:r>
    </w:p>
    <w:p w:rsidR="008F2A25" w:rsidRPr="00AA4FB4" w:rsidRDefault="008F2A25" w:rsidP="00DB24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The Directors and members of the Senior Management of the Company agree to abide by the</w:t>
      </w:r>
      <w:r w:rsidR="00DB24D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following Code of Conduct:</w:t>
      </w:r>
    </w:p>
    <w:p w:rsidR="008F2A25" w:rsidRPr="00AA4FB4" w:rsidRDefault="008F2A25" w:rsidP="00840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Make best efforts to attend the Board, Committee, Members and other Company meetings.</w:t>
      </w:r>
    </w:p>
    <w:p w:rsidR="008F2A25" w:rsidRPr="00AA4FB4" w:rsidRDefault="008F2A25" w:rsidP="00840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Always adhere and confirm to all statutory and mandatory laws, rules, regulations, bye laws</w:t>
      </w:r>
      <w:r w:rsidR="00840E72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as may be applicable to the Company.</w:t>
      </w:r>
    </w:p>
    <w:p w:rsidR="008F2A25" w:rsidRPr="00AA4FB4" w:rsidRDefault="008F2A25" w:rsidP="00840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Make concerted efforts to share and enhance the knowledge and information reserve in the</w:t>
      </w:r>
      <w:r w:rsidR="00840E72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Company.</w:t>
      </w:r>
    </w:p>
    <w:p w:rsidR="008F2A25" w:rsidRPr="00AA4FB4" w:rsidRDefault="008F2A25" w:rsidP="00840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Ensure the security of all confidential information belonging to the Company in every possible</w:t>
      </w:r>
      <w:r w:rsidR="00840E72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manner.</w:t>
      </w:r>
    </w:p>
    <w:p w:rsidR="008F2A25" w:rsidRPr="00AA4FB4" w:rsidRDefault="008F2A25" w:rsidP="00840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Be honest and fair in their dealing with Government authorities, stakeholders, customers,</w:t>
      </w:r>
      <w:r w:rsidR="00840E72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suppliers, service providers and business partners.</w:t>
      </w:r>
    </w:p>
    <w:p w:rsidR="008F2A25" w:rsidRPr="00AA4FB4" w:rsidRDefault="008F2A25" w:rsidP="00840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Not to be associated in any way, directly or indirectly, with the competitors of the Company</w:t>
      </w:r>
      <w:r w:rsidR="00840E72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while on Board or employment of the Company.</w:t>
      </w:r>
    </w:p>
    <w:p w:rsidR="008F2A25" w:rsidRPr="00AA4FB4" w:rsidRDefault="008F2A25" w:rsidP="00840E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lastRenderedPageBreak/>
        <w:t>Not to derive personal benefit or undue advantages (financial or otherwise) by virtue of their</w:t>
      </w:r>
      <w:r w:rsidR="00840E72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position or relationship with the Company and for this purpose:</w:t>
      </w:r>
    </w:p>
    <w:p w:rsidR="008F2A25" w:rsidRPr="00AA4FB4" w:rsidRDefault="00CB5A30" w:rsidP="00840E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ab/>
      </w:r>
      <w:r w:rsidR="008F2A25" w:rsidRPr="00AA4FB4">
        <w:rPr>
          <w:rFonts w:cstheme="minorHAnsi"/>
          <w:sz w:val="24"/>
          <w:szCs w:val="24"/>
        </w:rPr>
        <w:t xml:space="preserve">(i) </w:t>
      </w:r>
      <w:proofErr w:type="gramStart"/>
      <w:r w:rsidR="008F2A25" w:rsidRPr="00AA4FB4">
        <w:rPr>
          <w:rFonts w:cstheme="minorHAnsi"/>
          <w:sz w:val="24"/>
          <w:szCs w:val="24"/>
        </w:rPr>
        <w:t>shall</w:t>
      </w:r>
      <w:proofErr w:type="gramEnd"/>
      <w:r w:rsidR="008F2A25" w:rsidRPr="00AA4FB4">
        <w:rPr>
          <w:rFonts w:cstheme="minorHAnsi"/>
          <w:sz w:val="24"/>
          <w:szCs w:val="24"/>
        </w:rPr>
        <w:t xml:space="preserve"> adopt total transparency in their dealings with the Company</w:t>
      </w:r>
    </w:p>
    <w:p w:rsidR="008F2A25" w:rsidRPr="00AA4FB4" w:rsidRDefault="00CB5A30" w:rsidP="000E2F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ab/>
      </w:r>
      <w:r w:rsidR="008F2A25" w:rsidRPr="00AA4FB4">
        <w:rPr>
          <w:rFonts w:cstheme="minorHAnsi"/>
          <w:sz w:val="24"/>
          <w:szCs w:val="24"/>
        </w:rPr>
        <w:t xml:space="preserve">(ii) </w:t>
      </w:r>
      <w:proofErr w:type="gramStart"/>
      <w:r w:rsidR="008F2A25" w:rsidRPr="00AA4FB4">
        <w:rPr>
          <w:rFonts w:cstheme="minorHAnsi"/>
          <w:sz w:val="24"/>
          <w:szCs w:val="24"/>
        </w:rPr>
        <w:t>shall</w:t>
      </w:r>
      <w:proofErr w:type="gramEnd"/>
      <w:r w:rsidR="008F2A25" w:rsidRPr="00AA4FB4">
        <w:rPr>
          <w:rFonts w:cstheme="minorHAnsi"/>
          <w:sz w:val="24"/>
          <w:szCs w:val="24"/>
        </w:rPr>
        <w:t xml:space="preserve"> disclose full details of any direct or indirect personal interests in</w:t>
      </w:r>
      <w:r w:rsidRPr="00AA4FB4">
        <w:rPr>
          <w:rFonts w:cstheme="minorHAnsi"/>
          <w:sz w:val="24"/>
          <w:szCs w:val="24"/>
        </w:rPr>
        <w:t xml:space="preserve"> </w:t>
      </w:r>
      <w:r w:rsidR="008F2A25" w:rsidRPr="00AA4FB4">
        <w:rPr>
          <w:rFonts w:cstheme="minorHAnsi"/>
          <w:sz w:val="24"/>
          <w:szCs w:val="24"/>
        </w:rPr>
        <w:t>dealings/transactions with the Company</w:t>
      </w:r>
      <w:r w:rsidRPr="00AA4FB4">
        <w:rPr>
          <w:rFonts w:cstheme="minorHAnsi"/>
          <w:sz w:val="24"/>
          <w:szCs w:val="24"/>
        </w:rPr>
        <w:t>.</w:t>
      </w:r>
    </w:p>
    <w:p w:rsidR="008F2A25" w:rsidRPr="00AA4FB4" w:rsidRDefault="00CB5A30" w:rsidP="000E2F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ab/>
      </w:r>
      <w:r w:rsidR="008F2A25" w:rsidRPr="00AA4FB4">
        <w:rPr>
          <w:rFonts w:cstheme="minorHAnsi"/>
          <w:sz w:val="24"/>
          <w:szCs w:val="24"/>
        </w:rPr>
        <w:t xml:space="preserve">(iii) </w:t>
      </w:r>
      <w:proofErr w:type="gramStart"/>
      <w:r w:rsidR="008F2A25" w:rsidRPr="00AA4FB4">
        <w:rPr>
          <w:rFonts w:cstheme="minorHAnsi"/>
          <w:sz w:val="24"/>
          <w:szCs w:val="24"/>
        </w:rPr>
        <w:t>shall</w:t>
      </w:r>
      <w:proofErr w:type="gramEnd"/>
      <w:r w:rsidR="008F2A25" w:rsidRPr="00AA4FB4">
        <w:rPr>
          <w:rFonts w:cstheme="minorHAnsi"/>
          <w:sz w:val="24"/>
          <w:szCs w:val="24"/>
        </w:rPr>
        <w:t xml:space="preserve"> not be a party to transactions or decisions involving conflict between their</w:t>
      </w:r>
      <w:r w:rsidRPr="00AA4FB4">
        <w:rPr>
          <w:rFonts w:cstheme="minorHAnsi"/>
          <w:sz w:val="24"/>
          <w:szCs w:val="24"/>
        </w:rPr>
        <w:t xml:space="preserve"> </w:t>
      </w:r>
      <w:r w:rsidR="008F2A25" w:rsidRPr="00AA4FB4">
        <w:rPr>
          <w:rFonts w:cstheme="minorHAnsi"/>
          <w:sz w:val="24"/>
          <w:szCs w:val="24"/>
        </w:rPr>
        <w:t>personal interest and the Company’s interest.</w:t>
      </w:r>
    </w:p>
    <w:p w:rsidR="008F2A25" w:rsidRPr="00AA4FB4" w:rsidRDefault="008F2A25" w:rsidP="008F2A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Do not accept or derive any personal gratification from suppliers, service providers, business</w:t>
      </w:r>
      <w:r w:rsidR="000E2F2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partners or any other agency in their dealings with them.</w:t>
      </w:r>
    </w:p>
    <w:p w:rsidR="008F2A25" w:rsidRPr="00AA4FB4" w:rsidRDefault="008F2A25" w:rsidP="00AB6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 Help in establishment of the Company as Equal Opportunity Employer.</w:t>
      </w:r>
    </w:p>
    <w:p w:rsidR="008F2A25" w:rsidRPr="00AA4FB4" w:rsidRDefault="008F2A25" w:rsidP="00C22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 Cooperate with the Company in discharging its social responsibilities</w:t>
      </w:r>
    </w:p>
    <w:p w:rsidR="008F2A25" w:rsidRPr="00AA4FB4" w:rsidRDefault="008F2A25" w:rsidP="008F2A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 Not to conduct </w:t>
      </w:r>
      <w:proofErr w:type="gramStart"/>
      <w:r w:rsidRPr="00AA4FB4">
        <w:rPr>
          <w:rFonts w:cstheme="minorHAnsi"/>
          <w:sz w:val="24"/>
          <w:szCs w:val="24"/>
        </w:rPr>
        <w:t>themselves</w:t>
      </w:r>
      <w:proofErr w:type="gramEnd"/>
      <w:r w:rsidRPr="00AA4FB4">
        <w:rPr>
          <w:rFonts w:cstheme="minorHAnsi"/>
          <w:sz w:val="24"/>
          <w:szCs w:val="24"/>
        </w:rPr>
        <w:t xml:space="preserve"> in a manner that harms or adversely affects the reputation of the</w:t>
      </w:r>
      <w:r w:rsidR="00AB6B6E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Company in any way.</w:t>
      </w:r>
    </w:p>
    <w:p w:rsidR="008F2A25" w:rsidRPr="00AA4FB4" w:rsidRDefault="008F2A25" w:rsidP="008F2A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 Accept that they shall be accountable to the Board for their actions, violations and defaults in</w:t>
      </w:r>
      <w:r w:rsidR="00AB6B6E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their capacity as a Director / member of the Senior Management of the Company, as the case</w:t>
      </w:r>
      <w:r w:rsidR="00AB6B6E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may be.</w:t>
      </w:r>
    </w:p>
    <w:p w:rsidR="00AB6B6E" w:rsidRPr="00AA4FB4" w:rsidRDefault="00AB6B6E" w:rsidP="00AB6B6E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 xml:space="preserve">V. </w:t>
      </w:r>
      <w:r w:rsidR="0097136A" w:rsidRPr="00AA4FB4">
        <w:rPr>
          <w:rFonts w:cstheme="minorHAnsi"/>
          <w:b/>
          <w:bCs/>
          <w:sz w:val="24"/>
          <w:szCs w:val="24"/>
        </w:rPr>
        <w:t>Code for Independent Directors:</w:t>
      </w:r>
    </w:p>
    <w:p w:rsidR="008F2A25" w:rsidRPr="00AA4FB4" w:rsidRDefault="008F2A25" w:rsidP="00F22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The Code is a guide to professional conduct for independent directors. Adherence to these</w:t>
      </w:r>
      <w:r w:rsidR="0097136A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standards by independent directors and fulfillment of their responsibilities in a professional and</w:t>
      </w:r>
      <w:r w:rsidR="0097136A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faithful manner will promote confidence of the investment community, particularly minority</w:t>
      </w:r>
      <w:r w:rsidR="0097136A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shareholders, regulators and companies in the institution of independent directors.</w:t>
      </w:r>
    </w:p>
    <w:p w:rsidR="0097136A" w:rsidRPr="00AA4FB4" w:rsidRDefault="0097136A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A. Guidelines of professional conduct: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An independent director shall:</w:t>
      </w:r>
    </w:p>
    <w:p w:rsidR="008F2A25" w:rsidRPr="00AA4FB4" w:rsidRDefault="008F2A25" w:rsidP="00E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(1) </w:t>
      </w:r>
      <w:proofErr w:type="gramStart"/>
      <w:r w:rsidRPr="00AA4FB4">
        <w:rPr>
          <w:rFonts w:cstheme="minorHAnsi"/>
          <w:sz w:val="24"/>
          <w:szCs w:val="24"/>
        </w:rPr>
        <w:t>uphold</w:t>
      </w:r>
      <w:proofErr w:type="gramEnd"/>
      <w:r w:rsidRPr="00AA4FB4">
        <w:rPr>
          <w:rFonts w:cstheme="minorHAnsi"/>
          <w:sz w:val="24"/>
          <w:szCs w:val="24"/>
        </w:rPr>
        <w:t xml:space="preserve"> ethical standards of integrity and probity;</w:t>
      </w:r>
    </w:p>
    <w:p w:rsidR="008F2A25" w:rsidRPr="00AA4FB4" w:rsidRDefault="008F2A25" w:rsidP="00E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(2) act objectively and constructively while exercising his</w:t>
      </w:r>
      <w:r w:rsidR="0071163A">
        <w:rPr>
          <w:rFonts w:cstheme="minorHAnsi"/>
          <w:sz w:val="24"/>
          <w:szCs w:val="24"/>
        </w:rPr>
        <w:t>/her</w:t>
      </w:r>
      <w:r w:rsidRPr="00AA4FB4">
        <w:rPr>
          <w:rFonts w:cstheme="minorHAnsi"/>
          <w:sz w:val="24"/>
          <w:szCs w:val="24"/>
        </w:rPr>
        <w:t xml:space="preserve"> duties;</w:t>
      </w:r>
    </w:p>
    <w:p w:rsidR="008F2A25" w:rsidRPr="00AA4FB4" w:rsidRDefault="008F2A25" w:rsidP="00E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(3) exercise his</w:t>
      </w:r>
      <w:r w:rsidR="0071163A">
        <w:rPr>
          <w:rFonts w:cstheme="minorHAnsi"/>
          <w:sz w:val="24"/>
          <w:szCs w:val="24"/>
        </w:rPr>
        <w:t>/her</w:t>
      </w:r>
      <w:r w:rsidRPr="00AA4FB4">
        <w:rPr>
          <w:rFonts w:cstheme="minorHAnsi"/>
          <w:sz w:val="24"/>
          <w:szCs w:val="24"/>
        </w:rPr>
        <w:t xml:space="preserve"> responsibilities in a </w:t>
      </w:r>
      <w:r w:rsidRPr="00AA4FB4">
        <w:rPr>
          <w:rFonts w:cstheme="minorHAnsi"/>
          <w:i/>
          <w:iCs/>
          <w:sz w:val="24"/>
          <w:szCs w:val="24"/>
        </w:rPr>
        <w:t xml:space="preserve">bona fide </w:t>
      </w:r>
      <w:r w:rsidRPr="00AA4FB4">
        <w:rPr>
          <w:rFonts w:cstheme="minorHAnsi"/>
          <w:sz w:val="24"/>
          <w:szCs w:val="24"/>
        </w:rPr>
        <w:t>manner in the interest of the company;</w:t>
      </w:r>
    </w:p>
    <w:p w:rsidR="008F2A25" w:rsidRPr="00AA4FB4" w:rsidRDefault="008F2A25" w:rsidP="00E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(4) devote sufficient time and attention to his</w:t>
      </w:r>
      <w:r w:rsidR="0071163A">
        <w:rPr>
          <w:rFonts w:cstheme="minorHAnsi"/>
          <w:sz w:val="24"/>
          <w:szCs w:val="24"/>
        </w:rPr>
        <w:t>/her</w:t>
      </w:r>
      <w:r w:rsidRPr="00AA4FB4">
        <w:rPr>
          <w:rFonts w:cstheme="minorHAnsi"/>
          <w:sz w:val="24"/>
          <w:szCs w:val="24"/>
        </w:rPr>
        <w:t xml:space="preserve"> professional obligations for informed and balanced</w:t>
      </w:r>
      <w:r w:rsidR="003154C6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decision making;</w:t>
      </w:r>
    </w:p>
    <w:p w:rsidR="008F2A25" w:rsidRPr="00AA4FB4" w:rsidRDefault="008F2A25" w:rsidP="00E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(5) not allow any extraneous considerations that will vitiate his</w:t>
      </w:r>
      <w:r w:rsidR="0071163A">
        <w:rPr>
          <w:rFonts w:cstheme="minorHAnsi"/>
          <w:sz w:val="24"/>
          <w:szCs w:val="24"/>
        </w:rPr>
        <w:t>/her</w:t>
      </w:r>
      <w:r w:rsidRPr="00AA4FB4">
        <w:rPr>
          <w:rFonts w:cstheme="minorHAnsi"/>
          <w:sz w:val="24"/>
          <w:szCs w:val="24"/>
        </w:rPr>
        <w:t xml:space="preserve"> exercise of objective independent</w:t>
      </w:r>
      <w:r w:rsidR="00EB2E01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judgment in the paramount interest of the company as a whole, while concurring in or dissenting</w:t>
      </w:r>
      <w:r w:rsidR="00EB2E01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from the collective judgment of the Board in its decision making;</w:t>
      </w:r>
    </w:p>
    <w:p w:rsidR="008F2A25" w:rsidRPr="00AA4FB4" w:rsidRDefault="008F2A25" w:rsidP="00E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(6) </w:t>
      </w:r>
      <w:proofErr w:type="gramStart"/>
      <w:r w:rsidRPr="00AA4FB4">
        <w:rPr>
          <w:rFonts w:cstheme="minorHAnsi"/>
          <w:sz w:val="24"/>
          <w:szCs w:val="24"/>
        </w:rPr>
        <w:t>not</w:t>
      </w:r>
      <w:proofErr w:type="gramEnd"/>
      <w:r w:rsidRPr="00AA4FB4">
        <w:rPr>
          <w:rFonts w:cstheme="minorHAnsi"/>
          <w:sz w:val="24"/>
          <w:szCs w:val="24"/>
        </w:rPr>
        <w:t xml:space="preserve"> abuse his</w:t>
      </w:r>
      <w:r w:rsidR="0071163A">
        <w:rPr>
          <w:rFonts w:cstheme="minorHAnsi"/>
          <w:sz w:val="24"/>
          <w:szCs w:val="24"/>
        </w:rPr>
        <w:t>/her</w:t>
      </w:r>
      <w:r w:rsidRPr="00AA4FB4">
        <w:rPr>
          <w:rFonts w:cstheme="minorHAnsi"/>
          <w:sz w:val="24"/>
          <w:szCs w:val="24"/>
        </w:rPr>
        <w:t xml:space="preserve"> position to the detriment of the company or its shareholders or for the purpose of</w:t>
      </w:r>
      <w:r w:rsidR="00EB2E01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gaining direct or indirect personal advantage or advantage for any associated person;</w:t>
      </w:r>
    </w:p>
    <w:p w:rsidR="008F2A25" w:rsidRPr="00AA4FB4" w:rsidRDefault="008F2A25" w:rsidP="00E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(7) refrain from any action that would lead to loss of his</w:t>
      </w:r>
      <w:r w:rsidR="00FA7362">
        <w:rPr>
          <w:rFonts w:cstheme="minorHAnsi"/>
          <w:sz w:val="24"/>
          <w:szCs w:val="24"/>
        </w:rPr>
        <w:t>/her</w:t>
      </w:r>
      <w:r w:rsidRPr="00AA4FB4">
        <w:rPr>
          <w:rFonts w:cstheme="minorHAnsi"/>
          <w:sz w:val="24"/>
          <w:szCs w:val="24"/>
        </w:rPr>
        <w:t xml:space="preserve"> independence;</w:t>
      </w:r>
    </w:p>
    <w:p w:rsidR="008F2A25" w:rsidRPr="00AA4FB4" w:rsidRDefault="008F2A25" w:rsidP="00E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(8) </w:t>
      </w:r>
      <w:proofErr w:type="gramStart"/>
      <w:r w:rsidRPr="00AA4FB4">
        <w:rPr>
          <w:rFonts w:cstheme="minorHAnsi"/>
          <w:sz w:val="24"/>
          <w:szCs w:val="24"/>
        </w:rPr>
        <w:t>where</w:t>
      </w:r>
      <w:proofErr w:type="gramEnd"/>
      <w:r w:rsidRPr="00AA4FB4">
        <w:rPr>
          <w:rFonts w:cstheme="minorHAnsi"/>
          <w:sz w:val="24"/>
          <w:szCs w:val="24"/>
        </w:rPr>
        <w:t xml:space="preserve"> circumstances arise which make an independent director lose his</w:t>
      </w:r>
      <w:r w:rsidR="00FA7362">
        <w:rPr>
          <w:rFonts w:cstheme="minorHAnsi"/>
          <w:sz w:val="24"/>
          <w:szCs w:val="24"/>
        </w:rPr>
        <w:t>/her</w:t>
      </w:r>
      <w:r w:rsidRPr="00AA4FB4">
        <w:rPr>
          <w:rFonts w:cstheme="minorHAnsi"/>
          <w:sz w:val="24"/>
          <w:szCs w:val="24"/>
        </w:rPr>
        <w:t xml:space="preserve"> independence, the</w:t>
      </w:r>
      <w:r w:rsidR="00FA7362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independent director must immediately inform the Board accordingly;</w:t>
      </w:r>
    </w:p>
    <w:p w:rsidR="008F2A25" w:rsidRPr="00AA4FB4" w:rsidRDefault="008F2A25" w:rsidP="00EB2E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(9) </w:t>
      </w:r>
      <w:proofErr w:type="gramStart"/>
      <w:r w:rsidRPr="00AA4FB4">
        <w:rPr>
          <w:rFonts w:cstheme="minorHAnsi"/>
          <w:sz w:val="24"/>
          <w:szCs w:val="24"/>
        </w:rPr>
        <w:t>assist</w:t>
      </w:r>
      <w:proofErr w:type="gramEnd"/>
      <w:r w:rsidRPr="00AA4FB4">
        <w:rPr>
          <w:rFonts w:cstheme="minorHAnsi"/>
          <w:sz w:val="24"/>
          <w:szCs w:val="24"/>
        </w:rPr>
        <w:t xml:space="preserve"> the company in implementing the best corporate governance practices.</w:t>
      </w:r>
    </w:p>
    <w:p w:rsidR="00EB2E01" w:rsidRPr="00AA4FB4" w:rsidRDefault="00EB2E01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B. Role and functions:</w:t>
      </w:r>
    </w:p>
    <w:p w:rsidR="008F2A25" w:rsidRPr="00AA4FB4" w:rsidRDefault="008F2A25" w:rsidP="00F22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The independent directors shall:</w:t>
      </w:r>
    </w:p>
    <w:p w:rsidR="008F2A25" w:rsidRPr="00AA4FB4" w:rsidRDefault="008F2A25" w:rsidP="003C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(1) </w:t>
      </w:r>
      <w:proofErr w:type="gramStart"/>
      <w:r w:rsidRPr="00AA4FB4">
        <w:rPr>
          <w:rFonts w:cstheme="minorHAnsi"/>
          <w:sz w:val="24"/>
          <w:szCs w:val="24"/>
        </w:rPr>
        <w:t>help</w:t>
      </w:r>
      <w:proofErr w:type="gramEnd"/>
      <w:r w:rsidRPr="00AA4FB4">
        <w:rPr>
          <w:rFonts w:cstheme="minorHAnsi"/>
          <w:sz w:val="24"/>
          <w:szCs w:val="24"/>
        </w:rPr>
        <w:t xml:space="preserve"> in bringing an independent judgment to bear on the Board’s deliberations especially on</w:t>
      </w:r>
      <w:r w:rsidR="00815F47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issues of strategy, performance, risk management, resources, key appointments and standards of</w:t>
      </w:r>
      <w:r w:rsidR="00815F47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conduct;</w:t>
      </w:r>
    </w:p>
    <w:p w:rsidR="008F2A25" w:rsidRPr="00AA4FB4" w:rsidRDefault="008F2A25" w:rsidP="003C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lastRenderedPageBreak/>
        <w:t>(2) bring an objective view in the evaluation of the performance of board and management;</w:t>
      </w:r>
    </w:p>
    <w:p w:rsidR="008F2A25" w:rsidRPr="00AA4FB4" w:rsidRDefault="008F2A25" w:rsidP="003C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(3) scrutinize the performance of management in meeting agreed goals and objectives and</w:t>
      </w:r>
      <w:r w:rsidR="003C2B08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monitor the reporting of performance;</w:t>
      </w:r>
    </w:p>
    <w:p w:rsidR="008F2A25" w:rsidRPr="00AA4FB4" w:rsidRDefault="008F2A25" w:rsidP="003C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(4) satisfy themselves on the integrity of financial information and </w:t>
      </w:r>
      <w:proofErr w:type="gramStart"/>
      <w:r w:rsidRPr="00AA4FB4">
        <w:rPr>
          <w:rFonts w:cstheme="minorHAnsi"/>
          <w:sz w:val="24"/>
          <w:szCs w:val="24"/>
        </w:rPr>
        <w:t>that financial controls</w:t>
      </w:r>
      <w:proofErr w:type="gramEnd"/>
      <w:r w:rsidRPr="00AA4FB4">
        <w:rPr>
          <w:rFonts w:cstheme="minorHAnsi"/>
          <w:sz w:val="24"/>
          <w:szCs w:val="24"/>
        </w:rPr>
        <w:t xml:space="preserve"> and the</w:t>
      </w:r>
      <w:r w:rsidR="003C2B08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systems of risk management are robust and defensible;</w:t>
      </w:r>
    </w:p>
    <w:p w:rsidR="008F2A25" w:rsidRPr="00AA4FB4" w:rsidRDefault="008F2A25" w:rsidP="003C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(5) safeguard the interests of all stakeholders, particularly the minority shareholders;</w:t>
      </w:r>
    </w:p>
    <w:p w:rsidR="008F2A25" w:rsidRPr="00AA4FB4" w:rsidRDefault="008F2A25" w:rsidP="003C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(6) </w:t>
      </w:r>
      <w:proofErr w:type="gramStart"/>
      <w:r w:rsidRPr="00AA4FB4">
        <w:rPr>
          <w:rFonts w:cstheme="minorHAnsi"/>
          <w:sz w:val="24"/>
          <w:szCs w:val="24"/>
        </w:rPr>
        <w:t>balance</w:t>
      </w:r>
      <w:proofErr w:type="gramEnd"/>
      <w:r w:rsidRPr="00AA4FB4">
        <w:rPr>
          <w:rFonts w:cstheme="minorHAnsi"/>
          <w:sz w:val="24"/>
          <w:szCs w:val="24"/>
        </w:rPr>
        <w:t xml:space="preserve"> the conflicting interest of the stakeholders;</w:t>
      </w:r>
    </w:p>
    <w:p w:rsidR="008F2A25" w:rsidRPr="00AA4FB4" w:rsidRDefault="008F2A25" w:rsidP="003C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(7) determine appropriate levels of remuneration of executive directors, key managerial personnel</w:t>
      </w:r>
      <w:r w:rsidR="003C2B08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and senior management and have a prime role in appointing and where necessary recommend</w:t>
      </w:r>
      <w:r w:rsidR="003C2B08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removal of executive directors, key managerial personnel and senior management;</w:t>
      </w:r>
    </w:p>
    <w:p w:rsidR="008F2A25" w:rsidRPr="00AA4FB4" w:rsidRDefault="008F2A25" w:rsidP="003C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(8) </w:t>
      </w:r>
      <w:proofErr w:type="gramStart"/>
      <w:r w:rsidRPr="00AA4FB4">
        <w:rPr>
          <w:rFonts w:cstheme="minorHAnsi"/>
          <w:sz w:val="24"/>
          <w:szCs w:val="24"/>
        </w:rPr>
        <w:t>moderate</w:t>
      </w:r>
      <w:proofErr w:type="gramEnd"/>
      <w:r w:rsidRPr="00AA4FB4">
        <w:rPr>
          <w:rFonts w:cstheme="minorHAnsi"/>
          <w:sz w:val="24"/>
          <w:szCs w:val="24"/>
        </w:rPr>
        <w:t xml:space="preserve"> and arbitrate in the interest of the company as a whole, in situations of conflict</w:t>
      </w:r>
    </w:p>
    <w:p w:rsidR="008F2A25" w:rsidRPr="00AA4FB4" w:rsidRDefault="008F2A25" w:rsidP="003C2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A4FB4">
        <w:rPr>
          <w:rFonts w:cstheme="minorHAnsi"/>
          <w:sz w:val="24"/>
          <w:szCs w:val="24"/>
        </w:rPr>
        <w:t>between</w:t>
      </w:r>
      <w:proofErr w:type="gramEnd"/>
      <w:r w:rsidRPr="00AA4FB4">
        <w:rPr>
          <w:rFonts w:cstheme="minorHAnsi"/>
          <w:sz w:val="24"/>
          <w:szCs w:val="24"/>
        </w:rPr>
        <w:t xml:space="preserve"> management and shareholder’s interest.</w:t>
      </w:r>
    </w:p>
    <w:p w:rsidR="003C2B08" w:rsidRPr="00AA4FB4" w:rsidRDefault="003C2B08" w:rsidP="00F22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 xml:space="preserve">C. </w:t>
      </w:r>
      <w:proofErr w:type="gramStart"/>
      <w:r w:rsidRPr="00AA4FB4">
        <w:rPr>
          <w:rFonts w:cstheme="minorHAnsi"/>
          <w:b/>
          <w:bCs/>
          <w:sz w:val="24"/>
          <w:szCs w:val="24"/>
        </w:rPr>
        <w:t>Duties :</w:t>
      </w:r>
      <w:proofErr w:type="gramEnd"/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The independent directors shall—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(1) </w:t>
      </w:r>
      <w:proofErr w:type="gramStart"/>
      <w:r w:rsidRPr="00AA4FB4">
        <w:rPr>
          <w:rFonts w:cstheme="minorHAnsi"/>
          <w:sz w:val="24"/>
          <w:szCs w:val="24"/>
        </w:rPr>
        <w:t>undertake</w:t>
      </w:r>
      <w:proofErr w:type="gramEnd"/>
      <w:r w:rsidRPr="00AA4FB4">
        <w:rPr>
          <w:rFonts w:cstheme="minorHAnsi"/>
          <w:sz w:val="24"/>
          <w:szCs w:val="24"/>
        </w:rPr>
        <w:t xml:space="preserve"> appropriate induction and regularly update and refresh their skills, knowledge and</w:t>
      </w:r>
      <w:r w:rsid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familiarity with the company;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(2) </w:t>
      </w:r>
      <w:proofErr w:type="gramStart"/>
      <w:r w:rsidRPr="00AA4FB4">
        <w:rPr>
          <w:rFonts w:cstheme="minorHAnsi"/>
          <w:sz w:val="24"/>
          <w:szCs w:val="24"/>
        </w:rPr>
        <w:t>seek</w:t>
      </w:r>
      <w:proofErr w:type="gramEnd"/>
      <w:r w:rsidRPr="00AA4FB4">
        <w:rPr>
          <w:rFonts w:cstheme="minorHAnsi"/>
          <w:sz w:val="24"/>
          <w:szCs w:val="24"/>
        </w:rPr>
        <w:t xml:space="preserve"> appropriate clarification or amplification of information and, where necessary, take and</w:t>
      </w:r>
      <w:r w:rsidR="00A144B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follow appropriate professional advice and opinion of outside experts at the expense of the</w:t>
      </w:r>
      <w:r w:rsidR="00A144B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company;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(3) strive to attend all meetings of the Board of Directors and of the Board committees of which he</w:t>
      </w:r>
      <w:r w:rsidR="00FA7362">
        <w:rPr>
          <w:rFonts w:cstheme="minorHAnsi"/>
          <w:sz w:val="24"/>
          <w:szCs w:val="24"/>
        </w:rPr>
        <w:t>/she</w:t>
      </w:r>
      <w:r w:rsidR="00A144B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is a member;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(4) participate constructively and actively in the committees of the Board in which they are</w:t>
      </w:r>
      <w:r w:rsidR="00A144B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chairpersons or members;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(5) strive to attend the general meetings of the company;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(6) </w:t>
      </w:r>
      <w:proofErr w:type="gramStart"/>
      <w:r w:rsidRPr="00AA4FB4">
        <w:rPr>
          <w:rFonts w:cstheme="minorHAnsi"/>
          <w:sz w:val="24"/>
          <w:szCs w:val="24"/>
        </w:rPr>
        <w:t>where</w:t>
      </w:r>
      <w:proofErr w:type="gramEnd"/>
      <w:r w:rsidRPr="00AA4FB4">
        <w:rPr>
          <w:rFonts w:cstheme="minorHAnsi"/>
          <w:sz w:val="24"/>
          <w:szCs w:val="24"/>
        </w:rPr>
        <w:t xml:space="preserve"> they have concerns about the running of the company or a proposed action, ensure that</w:t>
      </w:r>
      <w:r w:rsidR="00A144BD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these are addressed by the Board and, to the extent that they are not resolved, insist that their</w:t>
      </w:r>
      <w:r w:rsidR="002A2392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concerns are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recorded in the minutes of the Board meeting;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(7) keep themselves well informed about the company and the external environment in which it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operates;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(8) </w:t>
      </w:r>
      <w:proofErr w:type="gramStart"/>
      <w:r w:rsidRPr="00AA4FB4">
        <w:rPr>
          <w:rFonts w:cstheme="minorHAnsi"/>
          <w:sz w:val="24"/>
          <w:szCs w:val="24"/>
        </w:rPr>
        <w:t>not</w:t>
      </w:r>
      <w:proofErr w:type="gramEnd"/>
      <w:r w:rsidRPr="00AA4FB4">
        <w:rPr>
          <w:rFonts w:cstheme="minorHAnsi"/>
          <w:sz w:val="24"/>
          <w:szCs w:val="24"/>
        </w:rPr>
        <w:t xml:space="preserve"> to unfairly obstruct the functioning of an otherwise proper Board or committee of the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Board;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(9) </w:t>
      </w:r>
      <w:proofErr w:type="gramStart"/>
      <w:r w:rsidRPr="00AA4FB4">
        <w:rPr>
          <w:rFonts w:cstheme="minorHAnsi"/>
          <w:sz w:val="24"/>
          <w:szCs w:val="24"/>
        </w:rPr>
        <w:t>pay</w:t>
      </w:r>
      <w:proofErr w:type="gramEnd"/>
      <w:r w:rsidRPr="00AA4FB4">
        <w:rPr>
          <w:rFonts w:cstheme="minorHAnsi"/>
          <w:sz w:val="24"/>
          <w:szCs w:val="24"/>
        </w:rPr>
        <w:t xml:space="preserve"> sufficient attention and ensure that adequate deliberations are held before approving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related party transactions and assure themselves that the same are in the interest of the company;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(10) </w:t>
      </w:r>
      <w:proofErr w:type="gramStart"/>
      <w:r w:rsidRPr="00AA4FB4">
        <w:rPr>
          <w:rFonts w:cstheme="minorHAnsi"/>
          <w:sz w:val="24"/>
          <w:szCs w:val="24"/>
        </w:rPr>
        <w:t>ascertain</w:t>
      </w:r>
      <w:proofErr w:type="gramEnd"/>
      <w:r w:rsidRPr="00AA4FB4">
        <w:rPr>
          <w:rFonts w:cstheme="minorHAnsi"/>
          <w:sz w:val="24"/>
          <w:szCs w:val="24"/>
        </w:rPr>
        <w:t xml:space="preserve"> and ensure that the company has an adequate and functional vigil mechanism and to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ensure that the interests of a person who uses such mechanism are not prejudicially affected on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account of such use;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(11) </w:t>
      </w:r>
      <w:proofErr w:type="gramStart"/>
      <w:r w:rsidRPr="00AA4FB4">
        <w:rPr>
          <w:rFonts w:cstheme="minorHAnsi"/>
          <w:sz w:val="24"/>
          <w:szCs w:val="24"/>
        </w:rPr>
        <w:t>report</w:t>
      </w:r>
      <w:proofErr w:type="gramEnd"/>
      <w:r w:rsidRPr="00AA4FB4">
        <w:rPr>
          <w:rFonts w:cstheme="minorHAnsi"/>
          <w:sz w:val="24"/>
          <w:szCs w:val="24"/>
        </w:rPr>
        <w:t xml:space="preserve"> concerns about unethical </w:t>
      </w:r>
      <w:proofErr w:type="spellStart"/>
      <w:r w:rsidRPr="00AA4FB4">
        <w:rPr>
          <w:rFonts w:cstheme="minorHAnsi"/>
          <w:sz w:val="24"/>
          <w:szCs w:val="24"/>
        </w:rPr>
        <w:t>behaviour</w:t>
      </w:r>
      <w:proofErr w:type="spellEnd"/>
      <w:r w:rsidRPr="00AA4FB4">
        <w:rPr>
          <w:rFonts w:cstheme="minorHAnsi"/>
          <w:sz w:val="24"/>
          <w:szCs w:val="24"/>
        </w:rPr>
        <w:t>, actual or suspected fraud or violation of the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company’s code of conduct or ethics policy;</w:t>
      </w:r>
    </w:p>
    <w:p w:rsidR="008F2A25" w:rsidRPr="00AA4FB4" w:rsidRDefault="008F2A25" w:rsidP="00FC43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(12) </w:t>
      </w:r>
      <w:proofErr w:type="gramStart"/>
      <w:r w:rsidRPr="00AA4FB4">
        <w:rPr>
          <w:rFonts w:cstheme="minorHAnsi"/>
          <w:sz w:val="24"/>
          <w:szCs w:val="24"/>
        </w:rPr>
        <w:t>acting</w:t>
      </w:r>
      <w:proofErr w:type="gramEnd"/>
      <w:r w:rsidRPr="00AA4FB4">
        <w:rPr>
          <w:rFonts w:cstheme="minorHAnsi"/>
          <w:sz w:val="24"/>
          <w:szCs w:val="24"/>
        </w:rPr>
        <w:t xml:space="preserve"> within his</w:t>
      </w:r>
      <w:r w:rsidR="00FA7362">
        <w:rPr>
          <w:rFonts w:cstheme="minorHAnsi"/>
          <w:sz w:val="24"/>
          <w:szCs w:val="24"/>
        </w:rPr>
        <w:t>/her</w:t>
      </w:r>
      <w:r w:rsidRPr="00AA4FB4">
        <w:rPr>
          <w:rFonts w:cstheme="minorHAnsi"/>
          <w:sz w:val="24"/>
          <w:szCs w:val="24"/>
        </w:rPr>
        <w:t xml:space="preserve"> authority, assist in protecting the legitimate interests of the company,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shareholders and its employees;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(13) not disclose confidential information, including commercial secrets, technologies, advertising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and sales promotion plans, unpublished price sensitive information, unless such disclosure is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expressly approved by the Board or required by law.</w:t>
      </w:r>
    </w:p>
    <w:p w:rsidR="00FC43CF" w:rsidRPr="00AA4FB4" w:rsidRDefault="00FC43CF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lastRenderedPageBreak/>
        <w:t>D. Manner of appointment:</w:t>
      </w:r>
    </w:p>
    <w:p w:rsidR="008F2A25" w:rsidRPr="00AA4FB4" w:rsidRDefault="008F2A25" w:rsidP="00FC43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(1) Appointment process of independent directors shall be independent of the company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management; while selecting independent directors the Board shall ensure that there is appropriate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balance of skills, experience and knowledge in the Board so as to enable the Board to discharge its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functions and duties effectively.</w:t>
      </w:r>
    </w:p>
    <w:p w:rsidR="008F2A25" w:rsidRPr="00AA4FB4" w:rsidRDefault="008F2A25" w:rsidP="00FC43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(2) The appointment of independent director(s) of the company shall be approved at the meeting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of the shareholders.</w:t>
      </w:r>
    </w:p>
    <w:p w:rsidR="008F2A25" w:rsidRPr="00AA4FB4" w:rsidRDefault="008F2A25" w:rsidP="00FC43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(3) The explanatory statement attached to the notice of the meeting for approving the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appointment of independent director shall include a statement that in the opinion of the Board, the</w:t>
      </w:r>
      <w:r w:rsidR="00FC43CF" w:rsidRPr="00AA4FB4">
        <w:rPr>
          <w:rFonts w:cstheme="minorHAnsi"/>
          <w:sz w:val="24"/>
          <w:szCs w:val="24"/>
        </w:rPr>
        <w:t xml:space="preserve"> </w:t>
      </w:r>
      <w:proofErr w:type="gramStart"/>
      <w:r w:rsidRPr="00AA4FB4">
        <w:rPr>
          <w:rFonts w:cstheme="minorHAnsi"/>
          <w:sz w:val="24"/>
          <w:szCs w:val="24"/>
        </w:rPr>
        <w:t xml:space="preserve">independent 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director</w:t>
      </w:r>
      <w:proofErr w:type="gramEnd"/>
      <w:r w:rsidRPr="00AA4FB4">
        <w:rPr>
          <w:rFonts w:cstheme="minorHAnsi"/>
          <w:sz w:val="24"/>
          <w:szCs w:val="24"/>
        </w:rPr>
        <w:t xml:space="preserve"> proposed to be appointed fulfills the conditions specified in the Companies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Act,2013 and the rules made there under and that the proposed director is independent of the</w:t>
      </w:r>
      <w:r w:rsidR="00FC43CF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management.</w:t>
      </w:r>
    </w:p>
    <w:p w:rsidR="008F2A25" w:rsidRPr="00AA4FB4" w:rsidRDefault="008F2A25" w:rsidP="00951B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(4) The appointment of independent directors shall be formalized through a letter of appointment,</w:t>
      </w:r>
      <w:r w:rsidR="00951B4C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 xml:space="preserve">which shall set </w:t>
      </w:r>
      <w:proofErr w:type="gramStart"/>
      <w:r w:rsidRPr="00AA4FB4">
        <w:rPr>
          <w:rFonts w:cstheme="minorHAnsi"/>
          <w:sz w:val="24"/>
          <w:szCs w:val="24"/>
        </w:rPr>
        <w:t>out :</w:t>
      </w:r>
      <w:proofErr w:type="gramEnd"/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4FB4">
        <w:rPr>
          <w:rFonts w:cstheme="minorHAnsi"/>
          <w:sz w:val="24"/>
          <w:szCs w:val="24"/>
        </w:rPr>
        <w:t>a</w:t>
      </w:r>
      <w:proofErr w:type="gramEnd"/>
      <w:r w:rsidRPr="00AA4FB4">
        <w:rPr>
          <w:rFonts w:cstheme="minorHAnsi"/>
          <w:sz w:val="24"/>
          <w:szCs w:val="24"/>
        </w:rPr>
        <w:t>. the term of appointment;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4FB4">
        <w:rPr>
          <w:rFonts w:cstheme="minorHAnsi"/>
          <w:sz w:val="24"/>
          <w:szCs w:val="24"/>
        </w:rPr>
        <w:t>b</w:t>
      </w:r>
      <w:proofErr w:type="gramEnd"/>
      <w:r w:rsidRPr="00AA4FB4">
        <w:rPr>
          <w:rFonts w:cstheme="minorHAnsi"/>
          <w:sz w:val="24"/>
          <w:szCs w:val="24"/>
        </w:rPr>
        <w:t>. the expectation of the Board from the appointed director; the Board-level committee(s) in which</w:t>
      </w:r>
      <w:r w:rsidR="00951B4C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the director is expected to serve and its tasks;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A4FB4">
        <w:rPr>
          <w:rFonts w:cstheme="minorHAnsi"/>
          <w:sz w:val="24"/>
          <w:szCs w:val="24"/>
        </w:rPr>
        <w:t>c</w:t>
      </w:r>
      <w:proofErr w:type="gramEnd"/>
      <w:r w:rsidRPr="00AA4FB4">
        <w:rPr>
          <w:rFonts w:cstheme="minorHAnsi"/>
          <w:sz w:val="24"/>
          <w:szCs w:val="24"/>
        </w:rPr>
        <w:t>. the fiduciary duties that come with such an appointment along with accompanying liabilities;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A4FB4">
        <w:rPr>
          <w:rFonts w:cstheme="minorHAnsi"/>
          <w:sz w:val="24"/>
          <w:szCs w:val="24"/>
        </w:rPr>
        <w:t>d</w:t>
      </w:r>
      <w:proofErr w:type="gramEnd"/>
      <w:r w:rsidRPr="00AA4FB4">
        <w:rPr>
          <w:rFonts w:cstheme="minorHAnsi"/>
          <w:sz w:val="24"/>
          <w:szCs w:val="24"/>
        </w:rPr>
        <w:t>. provision for Directors and Officers (D and O) insurance, if any;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A4FB4">
        <w:rPr>
          <w:rFonts w:cstheme="minorHAnsi"/>
          <w:sz w:val="24"/>
          <w:szCs w:val="24"/>
        </w:rPr>
        <w:t>e</w:t>
      </w:r>
      <w:proofErr w:type="gramEnd"/>
      <w:r w:rsidRPr="00AA4FB4">
        <w:rPr>
          <w:rFonts w:cstheme="minorHAnsi"/>
          <w:sz w:val="24"/>
          <w:szCs w:val="24"/>
        </w:rPr>
        <w:t>. the Code of Business Ethics that the company expects its directors and employees to follow;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A4FB4">
        <w:rPr>
          <w:rFonts w:cstheme="minorHAnsi"/>
          <w:sz w:val="24"/>
          <w:szCs w:val="24"/>
        </w:rPr>
        <w:t>f</w:t>
      </w:r>
      <w:proofErr w:type="gramEnd"/>
      <w:r w:rsidRPr="00AA4FB4">
        <w:rPr>
          <w:rFonts w:cstheme="minorHAnsi"/>
          <w:sz w:val="24"/>
          <w:szCs w:val="24"/>
        </w:rPr>
        <w:t>. the list of actions that a director should not do while functioning as such in the company; and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A4FB4">
        <w:rPr>
          <w:rFonts w:cstheme="minorHAnsi"/>
          <w:sz w:val="24"/>
          <w:szCs w:val="24"/>
        </w:rPr>
        <w:t>g</w:t>
      </w:r>
      <w:proofErr w:type="gramEnd"/>
      <w:r w:rsidRPr="00AA4FB4">
        <w:rPr>
          <w:rFonts w:cstheme="minorHAnsi"/>
          <w:sz w:val="24"/>
          <w:szCs w:val="24"/>
        </w:rPr>
        <w:t>. the remuneration, mentioning periodic fees, reimbursement of expenses for participation in the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Boards and other meetings and profit related commission, if any.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(5) The terms and conditions of appointment of independent directors shall be open for inspection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at the registered office of the company by any member during normal business hours.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(6) The terms and conditions of appointment of independent directors shall also be posted on the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company’s website.</w:t>
      </w:r>
    </w:p>
    <w:p w:rsidR="00221895" w:rsidRPr="00AA4FB4" w:rsidRDefault="0022189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E. Re-appointment: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The re-appointment of independent director shall be on the basis of report of performance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evaluation.</w:t>
      </w:r>
    </w:p>
    <w:p w:rsidR="00221895" w:rsidRPr="00AA4FB4" w:rsidRDefault="0022189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F. Resignation or removal: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1. The resignation or removal of an independent director shall be in the same manner as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is provided in sections 168 and 169 of the Companies Act, 2013.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2. An independent director who resigns or is removed from the Board of the company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shall be replaced by a new independent director within a period of not more than one hundred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and eighty days from the date of such resignation or removal, as the case may be.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3. Where the company fulfills the requirement of independent directors in its Board even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without filling the vacancy created by such resignation or removal, as the case may be, the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 xml:space="preserve">requirement </w:t>
      </w:r>
      <w:proofErr w:type="gramStart"/>
      <w:r w:rsidRPr="00AA4FB4">
        <w:rPr>
          <w:rFonts w:cstheme="minorHAnsi"/>
          <w:sz w:val="24"/>
          <w:szCs w:val="24"/>
        </w:rPr>
        <w:t xml:space="preserve">of 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replacement</w:t>
      </w:r>
      <w:proofErr w:type="gramEnd"/>
      <w:r w:rsidRPr="00AA4FB4">
        <w:rPr>
          <w:rFonts w:cstheme="minorHAnsi"/>
          <w:sz w:val="24"/>
          <w:szCs w:val="24"/>
        </w:rPr>
        <w:t xml:space="preserve"> by a new independent director shall not apply.</w:t>
      </w:r>
    </w:p>
    <w:p w:rsidR="00221895" w:rsidRPr="00AA4FB4" w:rsidRDefault="0022189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G. Separate meetings: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1. The independent directors of the company shall hold at least one meeting in a year,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without the attendance of non-independent directors and members of management;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lastRenderedPageBreak/>
        <w:t>2. All the independent directors of the company shall strive to be present at such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meeting;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3. The meeting shall: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A4FB4">
        <w:rPr>
          <w:rFonts w:cstheme="minorHAnsi"/>
          <w:sz w:val="24"/>
          <w:szCs w:val="24"/>
        </w:rPr>
        <w:t>i</w:t>
      </w:r>
      <w:proofErr w:type="gramEnd"/>
      <w:r w:rsidRPr="00AA4FB4">
        <w:rPr>
          <w:rFonts w:cstheme="minorHAnsi"/>
          <w:sz w:val="24"/>
          <w:szCs w:val="24"/>
        </w:rPr>
        <w:t>. review the performance of non-independent directors and the Board as a whole;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ii. </w:t>
      </w:r>
      <w:proofErr w:type="gramStart"/>
      <w:r w:rsidRPr="00AA4FB4">
        <w:rPr>
          <w:rFonts w:cstheme="minorHAnsi"/>
          <w:sz w:val="24"/>
          <w:szCs w:val="24"/>
        </w:rPr>
        <w:t>review</w:t>
      </w:r>
      <w:proofErr w:type="gramEnd"/>
      <w:r w:rsidRPr="00AA4FB4">
        <w:rPr>
          <w:rFonts w:cstheme="minorHAnsi"/>
          <w:sz w:val="24"/>
          <w:szCs w:val="24"/>
        </w:rPr>
        <w:t xml:space="preserve"> the performance of the Chairperson of the company, taking into account the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views of executive directors and non-executive directors;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 xml:space="preserve">iii. </w:t>
      </w:r>
      <w:proofErr w:type="gramStart"/>
      <w:r w:rsidRPr="00AA4FB4">
        <w:rPr>
          <w:rFonts w:cstheme="minorHAnsi"/>
          <w:sz w:val="24"/>
          <w:szCs w:val="24"/>
        </w:rPr>
        <w:t>assess</w:t>
      </w:r>
      <w:proofErr w:type="gramEnd"/>
      <w:r w:rsidRPr="00AA4FB4">
        <w:rPr>
          <w:rFonts w:cstheme="minorHAnsi"/>
          <w:sz w:val="24"/>
          <w:szCs w:val="24"/>
        </w:rPr>
        <w:t xml:space="preserve"> the quality, quantity and timeliness of flow of information between the company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management and the Board that is necessary for the Board to effectively and reasonably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perform their duties.</w:t>
      </w:r>
    </w:p>
    <w:p w:rsidR="00221895" w:rsidRPr="00AA4FB4" w:rsidRDefault="0022189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H. Evaluation mechanism: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1. The performance evaluation of independent directors shall be done by the entire Board of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Directors, excluding the director being evaluated.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2. On the basis of the report of performance evaluation, it shall be determined whether to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extend or continue the term of appointment of the independent director.</w:t>
      </w:r>
    </w:p>
    <w:p w:rsidR="00221895" w:rsidRPr="00AA4FB4" w:rsidRDefault="0022189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VI. Placement of the Code on website</w:t>
      </w: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As required by Regulation 46 of SEBI (Listing Obligations &amp; Disclosure Requirements),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Regulations, 2015, this code and any amendment thereto shall be posted on the website of the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company.</w:t>
      </w:r>
    </w:p>
    <w:p w:rsidR="00221895" w:rsidRPr="00AA4FB4" w:rsidRDefault="0022189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VII. Compliance of the Code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Each Director and Senior Management Personnel shall monitor his or her personal compliance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with the code. Also in terms of Regulation 26 (3) of SEBI (Listing Obligations &amp; Disclosure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Requirements)</w:t>
      </w:r>
      <w:proofErr w:type="gramStart"/>
      <w:r w:rsidRPr="00AA4FB4">
        <w:rPr>
          <w:rFonts w:cstheme="minorHAnsi"/>
          <w:sz w:val="24"/>
          <w:szCs w:val="24"/>
        </w:rPr>
        <w:t xml:space="preserve">, 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Regulations</w:t>
      </w:r>
      <w:proofErr w:type="gramEnd"/>
      <w:r w:rsidRPr="00AA4FB4">
        <w:rPr>
          <w:rFonts w:cstheme="minorHAnsi"/>
          <w:sz w:val="24"/>
          <w:szCs w:val="24"/>
        </w:rPr>
        <w:t>, 2015, all members of the Board of Directors and Senior Management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Personnel shall affirm compliance with this Code on an annual basis.</w:t>
      </w:r>
    </w:p>
    <w:p w:rsidR="00221895" w:rsidRPr="00AA4FB4" w:rsidRDefault="0022189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VIII. Consequences of Non – Compliance of this code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In case of breach of this code by the Directors, the same shall be dealt with by the Board of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Directors for initiating appropriate action, as deemed necessary. In case of breach of this Code by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the Senior Management, the Managing Director shall deal the same.</w:t>
      </w:r>
    </w:p>
    <w:p w:rsidR="00221895" w:rsidRPr="00AA4FB4" w:rsidRDefault="0022189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2A25" w:rsidRPr="00AA4FB4" w:rsidRDefault="008F2A25" w:rsidP="008F2A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4FB4">
        <w:rPr>
          <w:rFonts w:cstheme="minorHAnsi"/>
          <w:b/>
          <w:bCs/>
          <w:sz w:val="24"/>
          <w:szCs w:val="24"/>
        </w:rPr>
        <w:t>IX. No Rights Created</w:t>
      </w:r>
    </w:p>
    <w:p w:rsidR="008F2A25" w:rsidRPr="00AA4FB4" w:rsidRDefault="008F2A25" w:rsidP="002218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This code of conduct is a statement of certain fundamental principles, ethics, values, policies and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procedures that govern the Directors and Senior Management Personnel of the Company in the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conduct of the Company's business. It is not intended to and does not create any rights in any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employee,</w:t>
      </w:r>
      <w:r w:rsidR="00221895" w:rsidRPr="00AA4FB4">
        <w:rPr>
          <w:rFonts w:cstheme="minorHAnsi"/>
          <w:sz w:val="24"/>
          <w:szCs w:val="24"/>
        </w:rPr>
        <w:t xml:space="preserve"> </w:t>
      </w:r>
      <w:r w:rsidRPr="00AA4FB4">
        <w:rPr>
          <w:rFonts w:cstheme="minorHAnsi"/>
          <w:sz w:val="24"/>
          <w:szCs w:val="24"/>
        </w:rPr>
        <w:t>customer, client, supplier, competitor, shareholder or any other person or entity.</w:t>
      </w:r>
    </w:p>
    <w:p w:rsidR="00221895" w:rsidRPr="00AA4FB4" w:rsidRDefault="00221895" w:rsidP="008F2A25">
      <w:pPr>
        <w:rPr>
          <w:rFonts w:cstheme="minorHAnsi"/>
          <w:sz w:val="24"/>
          <w:szCs w:val="24"/>
        </w:rPr>
      </w:pPr>
    </w:p>
    <w:p w:rsidR="00870A30" w:rsidRPr="00AA4FB4" w:rsidRDefault="008F2A25" w:rsidP="00221895">
      <w:pPr>
        <w:jc w:val="center"/>
        <w:rPr>
          <w:rFonts w:cstheme="minorHAnsi"/>
          <w:sz w:val="24"/>
          <w:szCs w:val="24"/>
        </w:rPr>
      </w:pPr>
      <w:r w:rsidRPr="00AA4FB4">
        <w:rPr>
          <w:rFonts w:cstheme="minorHAnsi"/>
          <w:sz w:val="24"/>
          <w:szCs w:val="24"/>
        </w:rPr>
        <w:t>*********************************************</w:t>
      </w:r>
    </w:p>
    <w:sectPr w:rsidR="00870A30" w:rsidRPr="00AA4FB4" w:rsidSect="00FA736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44C"/>
    <w:multiLevelType w:val="hybridMultilevel"/>
    <w:tmpl w:val="0BB2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A25"/>
    <w:rsid w:val="000E2F25"/>
    <w:rsid w:val="00221895"/>
    <w:rsid w:val="002A2392"/>
    <w:rsid w:val="002B77D1"/>
    <w:rsid w:val="003154C6"/>
    <w:rsid w:val="003C2B08"/>
    <w:rsid w:val="003E0959"/>
    <w:rsid w:val="00403F49"/>
    <w:rsid w:val="0048468B"/>
    <w:rsid w:val="00527718"/>
    <w:rsid w:val="0057597B"/>
    <w:rsid w:val="006A55A0"/>
    <w:rsid w:val="0071163A"/>
    <w:rsid w:val="00815F47"/>
    <w:rsid w:val="00840E72"/>
    <w:rsid w:val="00870A30"/>
    <w:rsid w:val="008F2A25"/>
    <w:rsid w:val="00911890"/>
    <w:rsid w:val="00943E02"/>
    <w:rsid w:val="00951B4C"/>
    <w:rsid w:val="0097136A"/>
    <w:rsid w:val="009C50AE"/>
    <w:rsid w:val="00A144BD"/>
    <w:rsid w:val="00AA4FB4"/>
    <w:rsid w:val="00AB6B6E"/>
    <w:rsid w:val="00C22497"/>
    <w:rsid w:val="00C42223"/>
    <w:rsid w:val="00C63C59"/>
    <w:rsid w:val="00CB5A30"/>
    <w:rsid w:val="00CC57A0"/>
    <w:rsid w:val="00DB24DD"/>
    <w:rsid w:val="00E15342"/>
    <w:rsid w:val="00E609B7"/>
    <w:rsid w:val="00EB2E01"/>
    <w:rsid w:val="00F125A7"/>
    <w:rsid w:val="00F22CC2"/>
    <w:rsid w:val="00FA7362"/>
    <w:rsid w:val="00FC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Srikanth-11</dc:creator>
  <cp:keywords/>
  <dc:description/>
  <cp:lastModifiedBy>Srikanth-11</cp:lastModifiedBy>
  <cp:revision>33</cp:revision>
  <dcterms:created xsi:type="dcterms:W3CDTF">2019-04-11T10:17:00Z</dcterms:created>
  <dcterms:modified xsi:type="dcterms:W3CDTF">2022-08-27T06:29:00Z</dcterms:modified>
</cp:coreProperties>
</file>